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48E1AE" w14:textId="77777777" w:rsidR="00E6345A" w:rsidRDefault="00E6345A">
      <w:pPr>
        <w:pBdr>
          <w:top w:val="nil"/>
          <w:left w:val="nil"/>
          <w:bottom w:val="nil"/>
          <w:right w:val="nil"/>
          <w:between w:val="nil"/>
        </w:pBdr>
        <w:spacing w:after="0"/>
        <w:jc w:val="center"/>
        <w:rPr>
          <w:rFonts w:ascii="Arimo" w:eastAsia="Arimo" w:hAnsi="Arimo" w:cs="Arimo"/>
          <w:b/>
          <w:color w:val="000000"/>
          <w:sz w:val="22"/>
          <w:szCs w:val="22"/>
        </w:rPr>
      </w:pPr>
    </w:p>
    <w:p w14:paraId="7206C0AD" w14:textId="77777777" w:rsidR="00E6345A" w:rsidRPr="004C3E51" w:rsidRDefault="00E6345A">
      <w:pPr>
        <w:pBdr>
          <w:top w:val="none" w:sz="0" w:space="0" w:color="000000"/>
          <w:left w:val="none" w:sz="0" w:space="0" w:color="000000"/>
          <w:bottom w:val="none" w:sz="0" w:space="0" w:color="000000"/>
          <w:right w:val="none" w:sz="0" w:space="0" w:color="000000"/>
          <w:between w:val="none" w:sz="0" w:space="0" w:color="000000"/>
        </w:pBdr>
        <w:spacing w:after="0" w:line="336" w:lineRule="auto"/>
        <w:jc w:val="center"/>
        <w:rPr>
          <w:rFonts w:ascii="Cabin" w:eastAsia="Cabin" w:hAnsi="Cabin" w:cs="Cabin"/>
          <w:b/>
          <w:color w:val="000000"/>
          <w:sz w:val="26"/>
          <w:szCs w:val="26"/>
        </w:rPr>
      </w:pPr>
      <w:bookmarkStart w:id="0" w:name="_gjdgxs" w:colFirst="0" w:colLast="0"/>
      <w:bookmarkEnd w:id="0"/>
    </w:p>
    <w:p w14:paraId="081A9F58" w14:textId="77777777" w:rsidR="00E6345A" w:rsidRPr="004C3E51" w:rsidRDefault="00E6345A">
      <w:pPr>
        <w:pBdr>
          <w:top w:val="none" w:sz="0" w:space="0" w:color="000000"/>
          <w:left w:val="none" w:sz="0" w:space="0" w:color="000000"/>
          <w:bottom w:val="none" w:sz="0" w:space="0" w:color="000000"/>
          <w:right w:val="none" w:sz="0" w:space="0" w:color="000000"/>
          <w:between w:val="none" w:sz="0" w:space="0" w:color="000000"/>
        </w:pBdr>
        <w:spacing w:after="0" w:line="336" w:lineRule="auto"/>
        <w:jc w:val="center"/>
        <w:rPr>
          <w:rFonts w:ascii="Cabin" w:eastAsia="Cabin" w:hAnsi="Cabin" w:cs="Cabin"/>
          <w:b/>
          <w:color w:val="000000"/>
          <w:sz w:val="25"/>
          <w:szCs w:val="25"/>
        </w:rPr>
      </w:pPr>
    </w:p>
    <w:p w14:paraId="005F9511" w14:textId="0B513B32" w:rsidR="00E6345A" w:rsidRPr="004C3E51" w:rsidRDefault="00314481">
      <w:pPr>
        <w:pBdr>
          <w:top w:val="none" w:sz="0" w:space="0" w:color="000000"/>
          <w:left w:val="none" w:sz="0" w:space="0" w:color="000000"/>
          <w:bottom w:val="none" w:sz="0" w:space="0" w:color="000000"/>
          <w:right w:val="none" w:sz="0" w:space="0" w:color="000000"/>
          <w:between w:val="none" w:sz="0" w:space="0" w:color="000000"/>
        </w:pBdr>
        <w:spacing w:after="0" w:line="336" w:lineRule="auto"/>
        <w:jc w:val="center"/>
        <w:rPr>
          <w:rFonts w:ascii="Gill Sans MT" w:eastAsia="Cabin" w:hAnsi="Gill Sans MT" w:cs="Cabin"/>
          <w:b/>
          <w:color w:val="000000"/>
          <w:sz w:val="25"/>
          <w:szCs w:val="25"/>
        </w:rPr>
      </w:pPr>
      <w:r>
        <w:rPr>
          <w:rFonts w:ascii="Gill Sans MT" w:eastAsia="Cabin" w:hAnsi="Gill Sans MT" w:cs="Cabin"/>
          <w:b/>
          <w:color w:val="000000"/>
          <w:sz w:val="25"/>
          <w:szCs w:val="25"/>
        </w:rPr>
        <w:t xml:space="preserve">MEDIA ALERT: </w:t>
      </w:r>
      <w:r w:rsidR="0090300E">
        <w:rPr>
          <w:rFonts w:ascii="Gill Sans MT" w:eastAsia="Cabin" w:hAnsi="Gill Sans MT" w:cs="Cabin"/>
          <w:b/>
          <w:color w:val="000000"/>
          <w:sz w:val="25"/>
          <w:szCs w:val="25"/>
        </w:rPr>
        <w:t>Synthax</w:t>
      </w:r>
      <w:r w:rsidR="00A479CD">
        <w:rPr>
          <w:rFonts w:ascii="Gill Sans MT" w:eastAsia="Cabin" w:hAnsi="Gill Sans MT" w:cs="Cabin"/>
          <w:b/>
          <w:color w:val="000000"/>
          <w:sz w:val="25"/>
          <w:szCs w:val="25"/>
        </w:rPr>
        <w:t xml:space="preserve"> </w:t>
      </w:r>
      <w:r w:rsidR="00EF6696">
        <w:rPr>
          <w:rFonts w:ascii="Gill Sans MT" w:eastAsia="Cabin" w:hAnsi="Gill Sans MT" w:cs="Cabin"/>
          <w:b/>
          <w:color w:val="000000"/>
          <w:sz w:val="25"/>
          <w:szCs w:val="25"/>
        </w:rPr>
        <w:t>to Hold 2nd</w:t>
      </w:r>
      <w:r w:rsidR="00041250">
        <w:rPr>
          <w:rFonts w:ascii="Gill Sans MT" w:eastAsia="Cabin" w:hAnsi="Gill Sans MT" w:cs="Cabin"/>
          <w:b/>
          <w:color w:val="000000"/>
          <w:sz w:val="25"/>
          <w:szCs w:val="25"/>
        </w:rPr>
        <w:t xml:space="preserve"> Virtual </w:t>
      </w:r>
      <w:r w:rsidR="00753771">
        <w:rPr>
          <w:rFonts w:ascii="Gill Sans MT" w:eastAsia="Cabin" w:hAnsi="Gill Sans MT" w:cs="Cabin"/>
          <w:b/>
          <w:color w:val="000000"/>
          <w:sz w:val="25"/>
          <w:szCs w:val="25"/>
        </w:rPr>
        <w:t>‘Extravaganza</w:t>
      </w:r>
      <w:r w:rsidR="001B578E">
        <w:rPr>
          <w:rFonts w:ascii="Gill Sans MT" w:eastAsia="Cabin" w:hAnsi="Gill Sans MT" w:cs="Cabin"/>
          <w:b/>
          <w:color w:val="000000"/>
          <w:sz w:val="25"/>
          <w:szCs w:val="25"/>
        </w:rPr>
        <w:t xml:space="preserve"> </w:t>
      </w:r>
      <w:r w:rsidR="00753771">
        <w:rPr>
          <w:rFonts w:ascii="Gill Sans MT" w:eastAsia="Cabin" w:hAnsi="Gill Sans MT" w:cs="Cabin"/>
          <w:b/>
          <w:color w:val="000000"/>
          <w:sz w:val="25"/>
          <w:szCs w:val="25"/>
        </w:rPr>
        <w:t xml:space="preserve">Pro Audio </w:t>
      </w:r>
      <w:r w:rsidR="007A4DD2">
        <w:rPr>
          <w:rFonts w:ascii="Gill Sans MT" w:eastAsia="Cabin" w:hAnsi="Gill Sans MT" w:cs="Cabin"/>
          <w:b/>
          <w:color w:val="000000"/>
          <w:sz w:val="25"/>
          <w:szCs w:val="25"/>
        </w:rPr>
        <w:t>Show’</w:t>
      </w:r>
      <w:r w:rsidR="00753771">
        <w:rPr>
          <w:rFonts w:ascii="Gill Sans MT" w:eastAsia="Cabin" w:hAnsi="Gill Sans MT" w:cs="Cabin"/>
          <w:b/>
          <w:color w:val="000000"/>
          <w:sz w:val="25"/>
          <w:szCs w:val="25"/>
        </w:rPr>
        <w:t xml:space="preserve"> </w:t>
      </w:r>
      <w:r w:rsidR="00041250">
        <w:rPr>
          <w:rFonts w:ascii="Gill Sans MT" w:eastAsia="Cabin" w:hAnsi="Gill Sans MT" w:cs="Cabin"/>
          <w:b/>
          <w:color w:val="000000"/>
          <w:sz w:val="25"/>
          <w:szCs w:val="25"/>
        </w:rPr>
        <w:t xml:space="preserve">Featuring </w:t>
      </w:r>
      <w:r w:rsidR="00673C24">
        <w:rPr>
          <w:rFonts w:ascii="Gill Sans MT" w:eastAsia="Cabin" w:hAnsi="Gill Sans MT" w:cs="Cabin"/>
          <w:b/>
          <w:color w:val="000000"/>
          <w:sz w:val="25"/>
          <w:szCs w:val="25"/>
        </w:rPr>
        <w:t>Artist</w:t>
      </w:r>
      <w:r w:rsidR="00041250">
        <w:rPr>
          <w:rFonts w:ascii="Gill Sans MT" w:eastAsia="Cabin" w:hAnsi="Gill Sans MT" w:cs="Cabin"/>
          <w:b/>
          <w:color w:val="000000"/>
          <w:sz w:val="25"/>
          <w:szCs w:val="25"/>
        </w:rPr>
        <w:t xml:space="preserve"> Performances, Demos </w:t>
      </w:r>
      <w:r w:rsidR="00E102BC">
        <w:rPr>
          <w:rFonts w:ascii="Gill Sans MT" w:eastAsia="Cabin" w:hAnsi="Gill Sans MT" w:cs="Cabin"/>
          <w:b/>
          <w:color w:val="000000"/>
          <w:sz w:val="25"/>
          <w:szCs w:val="25"/>
        </w:rPr>
        <w:t>&amp;</w:t>
      </w:r>
      <w:r w:rsidR="00041250">
        <w:rPr>
          <w:rFonts w:ascii="Gill Sans MT" w:eastAsia="Cabin" w:hAnsi="Gill Sans MT" w:cs="Cabin"/>
          <w:b/>
          <w:color w:val="000000"/>
          <w:sz w:val="25"/>
          <w:szCs w:val="25"/>
        </w:rPr>
        <w:t xml:space="preserve"> </w:t>
      </w:r>
      <w:r w:rsidR="00EF6696">
        <w:rPr>
          <w:rFonts w:ascii="Gill Sans MT" w:eastAsia="Cabin" w:hAnsi="Gill Sans MT" w:cs="Cabin"/>
          <w:b/>
          <w:color w:val="000000"/>
          <w:sz w:val="25"/>
          <w:szCs w:val="25"/>
        </w:rPr>
        <w:t>Live Q&amp;A</w:t>
      </w:r>
    </w:p>
    <w:p w14:paraId="6DE65316" w14:textId="77777777" w:rsidR="00E6345A" w:rsidRPr="004C3E51" w:rsidRDefault="00E6345A">
      <w:pPr>
        <w:pBdr>
          <w:top w:val="nil"/>
          <w:left w:val="nil"/>
          <w:bottom w:val="nil"/>
          <w:right w:val="nil"/>
          <w:between w:val="nil"/>
        </w:pBdr>
        <w:spacing w:after="0" w:line="336" w:lineRule="auto"/>
        <w:jc w:val="center"/>
        <w:rPr>
          <w:rFonts w:ascii="Gill Sans MT" w:eastAsia="Cabin" w:hAnsi="Gill Sans MT" w:cs="Cabin"/>
          <w:color w:val="000000"/>
          <w:sz w:val="20"/>
          <w:szCs w:val="20"/>
        </w:rPr>
      </w:pPr>
    </w:p>
    <w:p w14:paraId="380E6FC0" w14:textId="5A33727E" w:rsidR="00E6345A" w:rsidRPr="004C3E51" w:rsidRDefault="00A3528D">
      <w:pPr>
        <w:pBdr>
          <w:top w:val="nil"/>
          <w:left w:val="nil"/>
          <w:bottom w:val="nil"/>
          <w:right w:val="nil"/>
          <w:between w:val="nil"/>
        </w:pBdr>
        <w:spacing w:after="0" w:line="336" w:lineRule="auto"/>
        <w:jc w:val="center"/>
        <w:rPr>
          <w:rFonts w:ascii="Gill Sans MT" w:eastAsia="Cabin" w:hAnsi="Gill Sans MT" w:cs="Cabin"/>
          <w:i/>
          <w:color w:val="000000"/>
        </w:rPr>
      </w:pPr>
      <w:r>
        <w:rPr>
          <w:rFonts w:ascii="Gill Sans MT" w:eastAsia="Cabin" w:hAnsi="Gill Sans MT" w:cs="Cabin"/>
          <w:i/>
          <w:color w:val="000000"/>
        </w:rPr>
        <w:t>To be held</w:t>
      </w:r>
      <w:r w:rsidR="00673C24">
        <w:rPr>
          <w:rFonts w:ascii="Gill Sans MT" w:eastAsia="Cabin" w:hAnsi="Gill Sans MT" w:cs="Cabin"/>
          <w:i/>
          <w:color w:val="000000"/>
        </w:rPr>
        <w:t xml:space="preserve"> </w:t>
      </w:r>
      <w:r w:rsidR="004623FD">
        <w:rPr>
          <w:rFonts w:ascii="Gill Sans MT" w:eastAsia="Cabin" w:hAnsi="Gill Sans MT" w:cs="Cabin"/>
          <w:i/>
          <w:color w:val="000000"/>
        </w:rPr>
        <w:t>Jan</w:t>
      </w:r>
      <w:r w:rsidR="00175DDE">
        <w:rPr>
          <w:rFonts w:ascii="Gill Sans MT" w:eastAsia="Cabin" w:hAnsi="Gill Sans MT" w:cs="Cabin"/>
          <w:i/>
          <w:color w:val="000000"/>
        </w:rPr>
        <w:t>.</w:t>
      </w:r>
      <w:r w:rsidR="00314481">
        <w:rPr>
          <w:rFonts w:ascii="Gill Sans MT" w:eastAsia="Cabin" w:hAnsi="Gill Sans MT" w:cs="Cabin"/>
          <w:i/>
          <w:color w:val="000000"/>
        </w:rPr>
        <w:t xml:space="preserve"> 15</w:t>
      </w:r>
      <w:r w:rsidR="00F335EC">
        <w:rPr>
          <w:rFonts w:ascii="Gill Sans MT" w:eastAsia="Cabin" w:hAnsi="Gill Sans MT" w:cs="Cabin"/>
          <w:i/>
          <w:color w:val="000000"/>
        </w:rPr>
        <w:t xml:space="preserve">, the event will </w:t>
      </w:r>
      <w:r w:rsidR="00673C24">
        <w:rPr>
          <w:rFonts w:ascii="Gill Sans MT" w:eastAsia="Cabin" w:hAnsi="Gill Sans MT" w:cs="Cabin"/>
          <w:i/>
          <w:color w:val="000000"/>
        </w:rPr>
        <w:t>feature</w:t>
      </w:r>
      <w:r>
        <w:rPr>
          <w:rFonts w:ascii="Gill Sans MT" w:eastAsia="Cabin" w:hAnsi="Gill Sans MT" w:cs="Cabin"/>
          <w:i/>
          <w:color w:val="000000"/>
        </w:rPr>
        <w:t xml:space="preserve"> Synthax- and artist-lead educational sessions designed to help end-users master their audio experience</w:t>
      </w:r>
    </w:p>
    <w:p w14:paraId="78246655" w14:textId="4886BB32" w:rsidR="00314481" w:rsidRDefault="00B60908" w:rsidP="00A20025">
      <w:pPr>
        <w:shd w:val="clear" w:color="auto" w:fill="FFFFFF"/>
        <w:spacing w:line="312" w:lineRule="auto"/>
        <w:rPr>
          <w:rFonts w:ascii="Gill Sans MT" w:hAnsi="Gill Sans MT" w:cs="Times New Roman"/>
          <w:color w:val="000000" w:themeColor="text1"/>
          <w:shd w:val="clear" w:color="auto" w:fill="FFFFFF"/>
        </w:rPr>
      </w:pPr>
      <w:bookmarkStart w:id="1" w:name="_30j0zll" w:colFirst="0" w:colLast="0"/>
      <w:bookmarkEnd w:id="1"/>
      <w:r w:rsidRPr="004C3E51">
        <w:rPr>
          <w:rFonts w:ascii="Gill Sans MT" w:hAnsi="Gill Sans MT"/>
          <w:noProof/>
        </w:rPr>
        <w:drawing>
          <wp:anchor distT="0" distB="0" distL="114300" distR="114300" simplePos="0" relativeHeight="251658240" behindDoc="0" locked="0" layoutInCell="1" hidden="0" allowOverlap="1" wp14:anchorId="1AB44281" wp14:editId="6539C501">
            <wp:simplePos x="0" y="0"/>
            <wp:positionH relativeFrom="column">
              <wp:posOffset>3649345</wp:posOffset>
            </wp:positionH>
            <wp:positionV relativeFrom="paragraph">
              <wp:posOffset>296545</wp:posOffset>
            </wp:positionV>
            <wp:extent cx="2559050" cy="2414905"/>
            <wp:effectExtent l="0" t="0" r="635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6"/>
                    <a:stretch>
                      <a:fillRect/>
                    </a:stretch>
                  </pic:blipFill>
                  <pic:spPr>
                    <a:xfrm>
                      <a:off x="0" y="0"/>
                      <a:ext cx="2559050" cy="2414905"/>
                    </a:xfrm>
                    <a:prstGeom prst="rect">
                      <a:avLst/>
                    </a:prstGeom>
                    <a:ln/>
                  </pic:spPr>
                </pic:pic>
              </a:graphicData>
            </a:graphic>
            <wp14:sizeRelH relativeFrom="margin">
              <wp14:pctWidth>0</wp14:pctWidth>
            </wp14:sizeRelH>
            <wp14:sizeRelV relativeFrom="margin">
              <wp14:pctHeight>0</wp14:pctHeight>
            </wp14:sizeRelV>
          </wp:anchor>
        </w:drawing>
      </w:r>
      <w:r w:rsidR="000F6D97" w:rsidRPr="004C3E51">
        <w:rPr>
          <w:rFonts w:ascii="Gill Sans MT" w:eastAsia="Cabin" w:hAnsi="Gill Sans MT" w:cs="Cabin"/>
          <w:b/>
          <w:color w:val="000000"/>
        </w:rPr>
        <w:br/>
      </w:r>
      <w:r w:rsidR="000F6D97" w:rsidRPr="00D37CEF">
        <w:rPr>
          <w:rFonts w:ascii="Gill Sans MT" w:eastAsia="Cabin" w:hAnsi="Gill Sans MT" w:cs="Cabin"/>
          <w:b/>
          <w:color w:val="000000" w:themeColor="text1"/>
        </w:rPr>
        <w:t xml:space="preserve">Fort Lauderdale, Florida, </w:t>
      </w:r>
      <w:r w:rsidR="004623FD">
        <w:rPr>
          <w:rFonts w:ascii="Gill Sans MT" w:eastAsia="Cabin" w:hAnsi="Gill Sans MT" w:cs="Cabin"/>
          <w:b/>
          <w:color w:val="000000" w:themeColor="text1"/>
        </w:rPr>
        <w:t>January</w:t>
      </w:r>
      <w:r w:rsidR="000F6D97" w:rsidRPr="00D37CEF">
        <w:rPr>
          <w:rFonts w:ascii="Gill Sans MT" w:eastAsia="Cabin" w:hAnsi="Gill Sans MT" w:cs="Cabin"/>
          <w:b/>
          <w:color w:val="000000" w:themeColor="text1"/>
        </w:rPr>
        <w:t xml:space="preserve"> </w:t>
      </w:r>
      <w:r w:rsidR="006F5E57">
        <w:rPr>
          <w:rFonts w:ascii="Gill Sans MT" w:eastAsia="Cabin" w:hAnsi="Gill Sans MT" w:cs="Cabin"/>
          <w:b/>
          <w:color w:val="000000" w:themeColor="text1"/>
        </w:rPr>
        <w:t>13</w:t>
      </w:r>
      <w:r w:rsidR="000F6D97" w:rsidRPr="00D37CEF">
        <w:rPr>
          <w:rFonts w:ascii="Gill Sans MT" w:eastAsia="Cabin" w:hAnsi="Gill Sans MT" w:cs="Cabin"/>
          <w:b/>
          <w:color w:val="000000" w:themeColor="text1"/>
        </w:rPr>
        <w:t xml:space="preserve">, </w:t>
      </w:r>
      <w:r w:rsidR="0015203E" w:rsidRPr="00D37CEF">
        <w:rPr>
          <w:rFonts w:ascii="Gill Sans MT" w:eastAsia="Cabin" w:hAnsi="Gill Sans MT" w:cs="Cabin"/>
          <w:b/>
          <w:color w:val="000000" w:themeColor="text1"/>
        </w:rPr>
        <w:t>202</w:t>
      </w:r>
      <w:r w:rsidR="004623FD">
        <w:rPr>
          <w:rFonts w:ascii="Gill Sans MT" w:eastAsia="Cabin" w:hAnsi="Gill Sans MT" w:cs="Cabin"/>
          <w:b/>
          <w:color w:val="000000" w:themeColor="text1"/>
        </w:rPr>
        <w:t>1</w:t>
      </w:r>
      <w:r w:rsidR="000F6D97" w:rsidRPr="00D37CEF">
        <w:rPr>
          <w:rFonts w:ascii="Gill Sans MT" w:eastAsia="Cabin" w:hAnsi="Gill Sans MT" w:cs="Cabin"/>
          <w:b/>
          <w:color w:val="000000" w:themeColor="text1"/>
        </w:rPr>
        <w:t xml:space="preserve"> </w:t>
      </w:r>
      <w:r w:rsidR="008C0A28" w:rsidRPr="00D37CEF">
        <w:rPr>
          <w:rFonts w:ascii="Gill Sans MT" w:eastAsia="Cabin" w:hAnsi="Gill Sans MT" w:cs="Cabin"/>
          <w:b/>
          <w:color w:val="000000" w:themeColor="text1"/>
        </w:rPr>
        <w:t>—</w:t>
      </w:r>
      <w:r w:rsidR="00673C24">
        <w:rPr>
          <w:rFonts w:ascii="Gill Sans MT" w:eastAsia="Cabin" w:hAnsi="Gill Sans MT" w:cs="Cabin"/>
          <w:color w:val="000000" w:themeColor="text1"/>
        </w:rPr>
        <w:t xml:space="preserve"> </w:t>
      </w:r>
      <w:r w:rsidR="00AD1419" w:rsidRPr="00D37CEF">
        <w:rPr>
          <w:rFonts w:ascii="Gill Sans MT" w:eastAsia="Cabin" w:hAnsi="Gill Sans MT" w:cs="Cabin"/>
          <w:color w:val="000000" w:themeColor="text1"/>
        </w:rPr>
        <w:t>Synthax</w:t>
      </w:r>
      <w:r w:rsidR="006B1CF7" w:rsidRPr="00D37CEF">
        <w:rPr>
          <w:rFonts w:ascii="Gill Sans MT" w:eastAsia="Cabin" w:hAnsi="Gill Sans MT" w:cs="Cabin"/>
          <w:color w:val="000000" w:themeColor="text1"/>
        </w:rPr>
        <w:t xml:space="preserve"> —</w:t>
      </w:r>
      <w:r w:rsidR="00C832F5" w:rsidRPr="00D37CEF">
        <w:rPr>
          <w:rFonts w:ascii="Gill Sans MT" w:eastAsia="Cabin" w:hAnsi="Gill Sans MT" w:cs="Cabin"/>
          <w:color w:val="000000" w:themeColor="text1"/>
        </w:rPr>
        <w:t xml:space="preserve"> distributor of</w:t>
      </w:r>
      <w:r w:rsidR="00C832F5" w:rsidRPr="00D37CEF">
        <w:rPr>
          <w:rFonts w:ascii="Gill Sans MT" w:eastAsia="Arial Unicode MS" w:hAnsi="Gill Sans MT" w:cs="Arial Unicode MS"/>
          <w:color w:val="000000" w:themeColor="text1"/>
        </w:rPr>
        <w:t xml:space="preserve"> </w:t>
      </w:r>
      <w:hyperlink r:id="rId7">
        <w:r w:rsidR="00C832F5" w:rsidRPr="00D37CEF">
          <w:rPr>
            <w:rFonts w:ascii="Gill Sans MT" w:eastAsia="Arial Unicode MS" w:hAnsi="Gill Sans MT" w:cs="Arial Unicode MS"/>
            <w:color w:val="000000" w:themeColor="text1"/>
            <w:u w:val="single"/>
          </w:rPr>
          <w:t>RME</w:t>
        </w:r>
      </w:hyperlink>
      <w:r w:rsidR="00C832F5" w:rsidRPr="00D37CEF">
        <w:rPr>
          <w:rFonts w:ascii="Gill Sans MT" w:eastAsia="Arial Unicode MS" w:hAnsi="Gill Sans MT" w:cs="Arial Unicode MS"/>
          <w:color w:val="000000" w:themeColor="text1"/>
        </w:rPr>
        <w:t xml:space="preserve"> </w:t>
      </w:r>
      <w:r w:rsidR="00DB5E3B" w:rsidRPr="00D37CEF">
        <w:rPr>
          <w:rFonts w:ascii="Gill Sans MT" w:eastAsia="Arial Unicode MS" w:hAnsi="Gill Sans MT" w:cs="Arial Unicode MS"/>
          <w:color w:val="000000" w:themeColor="text1"/>
        </w:rPr>
        <w:t xml:space="preserve">audio </w:t>
      </w:r>
      <w:r w:rsidR="000A205A" w:rsidRPr="00D37CEF">
        <w:rPr>
          <w:rFonts w:ascii="Gill Sans MT" w:eastAsia="Arial Unicode MS" w:hAnsi="Gill Sans MT" w:cs="Arial Unicode MS"/>
          <w:color w:val="000000" w:themeColor="text1"/>
        </w:rPr>
        <w:t>solutions</w:t>
      </w:r>
      <w:r w:rsidR="00DB5E3B" w:rsidRPr="00D37CEF">
        <w:rPr>
          <w:rFonts w:ascii="Gill Sans MT" w:eastAsia="Arial Unicode MS" w:hAnsi="Gill Sans MT" w:cs="Arial Unicode MS"/>
          <w:color w:val="000000" w:themeColor="text1"/>
        </w:rPr>
        <w:t xml:space="preserve">, </w:t>
      </w:r>
      <w:hyperlink r:id="rId8" w:history="1">
        <w:r w:rsidR="00C832F5" w:rsidRPr="00D37CEF">
          <w:rPr>
            <w:rStyle w:val="Hyperlink"/>
            <w:rFonts w:ascii="Gill Sans MT" w:eastAsia="Arial Unicode MS" w:hAnsi="Gill Sans MT" w:cs="Arial Unicode MS"/>
            <w:color w:val="000000" w:themeColor="text1"/>
          </w:rPr>
          <w:t>Ferrofish</w:t>
        </w:r>
      </w:hyperlink>
      <w:r w:rsidR="00DB5E3B" w:rsidRPr="00D37CEF">
        <w:rPr>
          <w:rFonts w:ascii="Gill Sans MT" w:eastAsia="Arial Unicode MS" w:hAnsi="Gill Sans MT" w:cs="Arial Unicode MS"/>
          <w:color w:val="000000" w:themeColor="text1"/>
        </w:rPr>
        <w:t xml:space="preserve"> audio converters</w:t>
      </w:r>
      <w:r w:rsidR="000D270F" w:rsidRPr="00D37CEF">
        <w:rPr>
          <w:rFonts w:ascii="Gill Sans MT" w:eastAsia="Arial Unicode MS" w:hAnsi="Gill Sans MT" w:cs="Arial Unicode MS"/>
          <w:color w:val="000000" w:themeColor="text1"/>
        </w:rPr>
        <w:t xml:space="preserve">, </w:t>
      </w:r>
      <w:hyperlink r:id="rId9" w:history="1">
        <w:r w:rsidR="006B1CF7" w:rsidRPr="00D37CEF">
          <w:rPr>
            <w:rStyle w:val="Hyperlink"/>
            <w:rFonts w:ascii="Gill Sans MT" w:hAnsi="Gill Sans MT" w:cs="Times New Roman"/>
            <w:color w:val="000000" w:themeColor="text1"/>
            <w:shd w:val="clear" w:color="auto" w:fill="FFFFFF"/>
          </w:rPr>
          <w:t>Digigram</w:t>
        </w:r>
      </w:hyperlink>
      <w:r w:rsidR="00DB5E3B" w:rsidRPr="00D37CEF">
        <w:rPr>
          <w:rFonts w:ascii="Gill Sans MT" w:hAnsi="Gill Sans MT" w:cs="Times New Roman"/>
          <w:color w:val="000000" w:themeColor="text1"/>
          <w:shd w:val="clear" w:color="auto" w:fill="FFFFFF"/>
        </w:rPr>
        <w:t xml:space="preserve"> </w:t>
      </w:r>
      <w:r w:rsidR="008D7A6D" w:rsidRPr="00D37CEF">
        <w:rPr>
          <w:rFonts w:ascii="Gill Sans MT" w:hAnsi="Gill Sans MT" w:cs="Times New Roman"/>
          <w:color w:val="000000" w:themeColor="text1"/>
          <w:shd w:val="clear" w:color="auto" w:fill="FFFFFF"/>
        </w:rPr>
        <w:t>broadcast</w:t>
      </w:r>
      <w:r w:rsidR="00DB5E3B" w:rsidRPr="00D37CEF">
        <w:rPr>
          <w:rFonts w:ascii="Gill Sans MT" w:hAnsi="Gill Sans MT" w:cs="Times New Roman"/>
          <w:color w:val="000000" w:themeColor="text1"/>
          <w:shd w:val="clear" w:color="auto" w:fill="FFFFFF"/>
        </w:rPr>
        <w:t xml:space="preserve"> </w:t>
      </w:r>
      <w:r w:rsidR="00D37CEF" w:rsidRPr="00D37CEF">
        <w:rPr>
          <w:rFonts w:ascii="Gill Sans MT" w:hAnsi="Gill Sans MT" w:cs="Times New Roman"/>
          <w:color w:val="000000" w:themeColor="text1"/>
          <w:shd w:val="clear" w:color="auto" w:fill="FFFFFF"/>
        </w:rPr>
        <w:t>and</w:t>
      </w:r>
      <w:r w:rsidR="000A205A" w:rsidRPr="00D37CEF">
        <w:rPr>
          <w:rFonts w:ascii="Gill Sans MT" w:hAnsi="Gill Sans MT" w:cs="Times New Roman"/>
          <w:color w:val="000000" w:themeColor="text1"/>
          <w:shd w:val="clear" w:color="auto" w:fill="FFFFFF"/>
        </w:rPr>
        <w:t xml:space="preserve"> streaming solutions</w:t>
      </w:r>
      <w:r w:rsidR="00D37CEF" w:rsidRPr="00D37CEF">
        <w:rPr>
          <w:rFonts w:ascii="Gill Sans MT" w:hAnsi="Gill Sans MT" w:cs="Times New Roman"/>
          <w:color w:val="000000" w:themeColor="text1"/>
          <w:shd w:val="clear" w:color="auto" w:fill="FFFFFF"/>
        </w:rPr>
        <w:t xml:space="preserve">, </w:t>
      </w:r>
      <w:hyperlink r:id="rId10" w:history="1">
        <w:r w:rsidR="00D37CEF" w:rsidRPr="00D37CEF">
          <w:rPr>
            <w:rStyle w:val="Hyperlink"/>
            <w:rFonts w:ascii="Gill Sans MT" w:hAnsi="Gill Sans MT" w:cs="Times New Roman"/>
            <w:color w:val="000000" w:themeColor="text1"/>
            <w:shd w:val="clear" w:color="auto" w:fill="FFFFFF"/>
          </w:rPr>
          <w:t>Appsys</w:t>
        </w:r>
      </w:hyperlink>
      <w:r w:rsidR="00D37CEF" w:rsidRPr="00D37CEF">
        <w:rPr>
          <w:rFonts w:ascii="Gill Sans MT" w:hAnsi="Gill Sans MT" w:cs="Times New Roman"/>
          <w:color w:val="000000" w:themeColor="text1"/>
          <w:shd w:val="clear" w:color="auto" w:fill="FFFFFF"/>
        </w:rPr>
        <w:t xml:space="preserve"> digital audio tools,</w:t>
      </w:r>
      <w:r w:rsidR="000D270F" w:rsidRPr="00D37CEF">
        <w:rPr>
          <w:rFonts w:ascii="Gill Sans MT" w:hAnsi="Gill Sans MT" w:cs="Times New Roman"/>
          <w:color w:val="000000" w:themeColor="text1"/>
          <w:shd w:val="clear" w:color="auto" w:fill="FFFFFF"/>
        </w:rPr>
        <w:t xml:space="preserve"> and </w:t>
      </w:r>
      <w:hyperlink r:id="rId11" w:history="1">
        <w:r w:rsidR="000D270F" w:rsidRPr="00D37CEF">
          <w:rPr>
            <w:rStyle w:val="Hyperlink"/>
            <w:rFonts w:ascii="Gill Sans MT" w:hAnsi="Gill Sans MT" w:cs="Times New Roman"/>
            <w:color w:val="000000" w:themeColor="text1"/>
            <w:shd w:val="clear" w:color="auto" w:fill="FFFFFF"/>
          </w:rPr>
          <w:t>myMix</w:t>
        </w:r>
      </w:hyperlink>
      <w:r w:rsidR="000D270F" w:rsidRPr="00D37CEF">
        <w:rPr>
          <w:rFonts w:ascii="Gill Sans MT" w:hAnsi="Gill Sans MT" w:cs="Times New Roman"/>
          <w:color w:val="000000" w:themeColor="text1"/>
          <w:shd w:val="clear" w:color="auto" w:fill="FFFFFF"/>
        </w:rPr>
        <w:t xml:space="preserve"> personal monitor</w:t>
      </w:r>
      <w:r w:rsidR="00D37CEF">
        <w:rPr>
          <w:rFonts w:ascii="Gill Sans MT" w:hAnsi="Gill Sans MT" w:cs="Times New Roman"/>
          <w:color w:val="000000" w:themeColor="text1"/>
          <w:shd w:val="clear" w:color="auto" w:fill="FFFFFF"/>
        </w:rPr>
        <w:t xml:space="preserve"> </w:t>
      </w:r>
      <w:r w:rsidR="000D270F" w:rsidRPr="00D37CEF">
        <w:rPr>
          <w:rFonts w:ascii="Gill Sans MT" w:hAnsi="Gill Sans MT" w:cs="Times New Roman"/>
          <w:color w:val="000000" w:themeColor="text1"/>
          <w:shd w:val="clear" w:color="auto" w:fill="FFFFFF"/>
        </w:rPr>
        <w:t>and mix</w:t>
      </w:r>
      <w:r w:rsidR="00D37CEF">
        <w:rPr>
          <w:rFonts w:ascii="Gill Sans MT" w:hAnsi="Gill Sans MT" w:cs="Times New Roman"/>
          <w:color w:val="000000" w:themeColor="text1"/>
          <w:shd w:val="clear" w:color="auto" w:fill="FFFFFF"/>
        </w:rPr>
        <w:t>er</w:t>
      </w:r>
      <w:r w:rsidR="008F795C" w:rsidRPr="00D37CEF">
        <w:rPr>
          <w:rFonts w:ascii="Gill Sans MT" w:hAnsi="Gill Sans MT" w:cs="Times New Roman"/>
          <w:color w:val="000000" w:themeColor="text1"/>
          <w:shd w:val="clear" w:color="auto" w:fill="FFFFFF"/>
        </w:rPr>
        <w:t xml:space="preserve"> </w:t>
      </w:r>
      <w:r w:rsidR="006B1CF7" w:rsidRPr="00D37CEF">
        <w:rPr>
          <w:rFonts w:ascii="Gill Sans MT" w:hAnsi="Gill Sans MT" w:cs="Times New Roman"/>
          <w:color w:val="000000" w:themeColor="text1"/>
          <w:shd w:val="clear" w:color="auto" w:fill="FFFFFF"/>
        </w:rPr>
        <w:t xml:space="preserve">— </w:t>
      </w:r>
      <w:r w:rsidR="00F335EC">
        <w:rPr>
          <w:rFonts w:ascii="Gill Sans MT" w:hAnsi="Gill Sans MT" w:cs="Times New Roman"/>
          <w:color w:val="000000" w:themeColor="text1"/>
          <w:shd w:val="clear" w:color="auto" w:fill="FFFFFF"/>
        </w:rPr>
        <w:t>has announced its</w:t>
      </w:r>
      <w:r w:rsidR="00314481">
        <w:rPr>
          <w:rFonts w:ascii="Gill Sans MT" w:hAnsi="Gill Sans MT" w:cs="Times New Roman"/>
          <w:color w:val="000000" w:themeColor="text1"/>
          <w:shd w:val="clear" w:color="auto" w:fill="FFFFFF"/>
        </w:rPr>
        <w:t xml:space="preserve"> second installment of</w:t>
      </w:r>
      <w:r w:rsidR="00F335EC">
        <w:rPr>
          <w:rFonts w:ascii="Gill Sans MT" w:hAnsi="Gill Sans MT" w:cs="Times New Roman"/>
          <w:color w:val="000000" w:themeColor="text1"/>
          <w:shd w:val="clear" w:color="auto" w:fill="FFFFFF"/>
        </w:rPr>
        <w:t xml:space="preserve"> </w:t>
      </w:r>
      <w:r w:rsidR="00673C24">
        <w:rPr>
          <w:rFonts w:ascii="Gill Sans MT" w:hAnsi="Gill Sans MT" w:cs="Times New Roman"/>
          <w:color w:val="000000" w:themeColor="text1"/>
          <w:shd w:val="clear" w:color="auto" w:fill="FFFFFF"/>
        </w:rPr>
        <w:t xml:space="preserve">Extravaganza Pro Audio </w:t>
      </w:r>
      <w:r w:rsidR="007A4DD2">
        <w:rPr>
          <w:rFonts w:ascii="Gill Sans MT" w:hAnsi="Gill Sans MT" w:cs="Times New Roman"/>
          <w:color w:val="000000" w:themeColor="text1"/>
          <w:shd w:val="clear" w:color="auto" w:fill="FFFFFF"/>
        </w:rPr>
        <w:t>Show</w:t>
      </w:r>
      <w:r w:rsidR="00673C24">
        <w:rPr>
          <w:rFonts w:ascii="Gill Sans MT" w:hAnsi="Gill Sans MT" w:cs="Times New Roman"/>
          <w:color w:val="000000" w:themeColor="text1"/>
          <w:shd w:val="clear" w:color="auto" w:fill="FFFFFF"/>
        </w:rPr>
        <w:t>, a</w:t>
      </w:r>
      <w:r w:rsidR="00185FE9">
        <w:rPr>
          <w:rFonts w:ascii="Gill Sans MT" w:hAnsi="Gill Sans MT" w:cs="Times New Roman"/>
          <w:color w:val="000000" w:themeColor="text1"/>
          <w:shd w:val="clear" w:color="auto" w:fill="FFFFFF"/>
        </w:rPr>
        <w:t xml:space="preserve"> free</w:t>
      </w:r>
      <w:r w:rsidR="009339E1">
        <w:rPr>
          <w:rFonts w:ascii="Gill Sans MT" w:hAnsi="Gill Sans MT" w:cs="Times New Roman"/>
          <w:color w:val="000000" w:themeColor="text1"/>
          <w:shd w:val="clear" w:color="auto" w:fill="FFFFFF"/>
        </w:rPr>
        <w:t>,</w:t>
      </w:r>
      <w:r w:rsidR="00673C24">
        <w:rPr>
          <w:rFonts w:ascii="Gill Sans MT" w:hAnsi="Gill Sans MT" w:cs="Times New Roman"/>
          <w:color w:val="000000" w:themeColor="text1"/>
          <w:shd w:val="clear" w:color="auto" w:fill="FFFFFF"/>
        </w:rPr>
        <w:t xml:space="preserve"> online event</w:t>
      </w:r>
      <w:r w:rsidR="00F335EC">
        <w:rPr>
          <w:rFonts w:ascii="Gill Sans MT" w:hAnsi="Gill Sans MT" w:cs="Times New Roman"/>
          <w:color w:val="000000" w:themeColor="text1"/>
          <w:shd w:val="clear" w:color="auto" w:fill="FFFFFF"/>
        </w:rPr>
        <w:t xml:space="preserve"> to be </w:t>
      </w:r>
      <w:r w:rsidR="00314481">
        <w:rPr>
          <w:rFonts w:ascii="Gill Sans MT" w:hAnsi="Gill Sans MT" w:cs="Times New Roman"/>
          <w:color w:val="000000" w:themeColor="text1"/>
          <w:shd w:val="clear" w:color="auto" w:fill="FFFFFF"/>
        </w:rPr>
        <w:t>livestreamed</w:t>
      </w:r>
      <w:r w:rsidR="001910A9">
        <w:rPr>
          <w:rFonts w:ascii="Gill Sans MT" w:hAnsi="Gill Sans MT" w:cs="Times New Roman"/>
          <w:color w:val="000000" w:themeColor="text1"/>
          <w:shd w:val="clear" w:color="auto" w:fill="FFFFFF"/>
        </w:rPr>
        <w:t xml:space="preserve"> Friday,</w:t>
      </w:r>
      <w:r w:rsidR="00673C24">
        <w:rPr>
          <w:rFonts w:ascii="Gill Sans MT" w:hAnsi="Gill Sans MT" w:cs="Times New Roman"/>
          <w:color w:val="000000" w:themeColor="text1"/>
          <w:shd w:val="clear" w:color="auto" w:fill="FFFFFF"/>
        </w:rPr>
        <w:t xml:space="preserve"> </w:t>
      </w:r>
      <w:r w:rsidR="00314481">
        <w:rPr>
          <w:rFonts w:ascii="Gill Sans MT" w:hAnsi="Gill Sans MT" w:cs="Times New Roman"/>
          <w:color w:val="000000" w:themeColor="text1"/>
          <w:shd w:val="clear" w:color="auto" w:fill="FFFFFF"/>
        </w:rPr>
        <w:t>Jan</w:t>
      </w:r>
      <w:r w:rsidR="001910A9">
        <w:rPr>
          <w:rFonts w:ascii="Gill Sans MT" w:hAnsi="Gill Sans MT" w:cs="Times New Roman"/>
          <w:color w:val="000000" w:themeColor="text1"/>
          <w:shd w:val="clear" w:color="auto" w:fill="FFFFFF"/>
        </w:rPr>
        <w:t>uary</w:t>
      </w:r>
      <w:r w:rsidR="00314481">
        <w:rPr>
          <w:rFonts w:ascii="Gill Sans MT" w:hAnsi="Gill Sans MT" w:cs="Times New Roman"/>
          <w:color w:val="000000" w:themeColor="text1"/>
          <w:shd w:val="clear" w:color="auto" w:fill="FFFFFF"/>
        </w:rPr>
        <w:t xml:space="preserve"> 15</w:t>
      </w:r>
      <w:r w:rsidR="00673C24">
        <w:rPr>
          <w:rFonts w:ascii="Gill Sans MT" w:hAnsi="Gill Sans MT" w:cs="Times New Roman"/>
          <w:color w:val="000000" w:themeColor="text1"/>
          <w:shd w:val="clear" w:color="auto" w:fill="FFFFFF"/>
        </w:rPr>
        <w:t xml:space="preserve"> </w:t>
      </w:r>
      <w:r w:rsidR="00314481">
        <w:rPr>
          <w:rFonts w:ascii="Gill Sans MT" w:hAnsi="Gill Sans MT" w:cs="Times New Roman"/>
          <w:color w:val="000000" w:themeColor="text1"/>
          <w:shd w:val="clear" w:color="auto" w:fill="FFFFFF"/>
        </w:rPr>
        <w:t>from 3-</w:t>
      </w:r>
      <w:r w:rsidR="007A4DD2">
        <w:rPr>
          <w:rFonts w:ascii="Gill Sans MT" w:hAnsi="Gill Sans MT" w:cs="Times New Roman"/>
          <w:color w:val="000000" w:themeColor="text1"/>
          <w:shd w:val="clear" w:color="auto" w:fill="FFFFFF"/>
        </w:rPr>
        <w:t>6</w:t>
      </w:r>
      <w:r w:rsidR="00314481">
        <w:rPr>
          <w:rFonts w:ascii="Gill Sans MT" w:hAnsi="Gill Sans MT" w:cs="Times New Roman"/>
          <w:color w:val="000000" w:themeColor="text1"/>
          <w:shd w:val="clear" w:color="auto" w:fill="FFFFFF"/>
        </w:rPr>
        <w:t xml:space="preserve">pm EST on the official </w:t>
      </w:r>
      <w:hyperlink r:id="rId12" w:history="1">
        <w:r w:rsidR="00314481" w:rsidRPr="00314481">
          <w:rPr>
            <w:rStyle w:val="Hyperlink"/>
            <w:rFonts w:ascii="Gill Sans MT" w:hAnsi="Gill Sans MT" w:cs="Times New Roman"/>
            <w:shd w:val="clear" w:color="auto" w:fill="FFFFFF"/>
          </w:rPr>
          <w:t>RME Audio YouTube page</w:t>
        </w:r>
      </w:hyperlink>
      <w:r w:rsidR="00314481">
        <w:rPr>
          <w:rFonts w:ascii="Gill Sans MT" w:hAnsi="Gill Sans MT" w:cs="Times New Roman"/>
          <w:color w:val="000000" w:themeColor="text1"/>
          <w:shd w:val="clear" w:color="auto" w:fill="FFFFFF"/>
        </w:rPr>
        <w:t xml:space="preserve">. </w:t>
      </w:r>
    </w:p>
    <w:p w14:paraId="6445D125" w14:textId="2A86738F" w:rsidR="00314481" w:rsidRPr="00314481" w:rsidRDefault="00314481" w:rsidP="00A20025">
      <w:pPr>
        <w:shd w:val="clear" w:color="auto" w:fill="FFFFFF"/>
        <w:spacing w:line="312" w:lineRule="auto"/>
        <w:rPr>
          <w:rFonts w:ascii="Gill Sans MT" w:hAnsi="Gill Sans MT" w:cs="Times New Roman"/>
          <w:color w:val="000000" w:themeColor="text1"/>
          <w:shd w:val="clear" w:color="auto" w:fill="FFFFFF"/>
        </w:rPr>
      </w:pPr>
      <w:r>
        <w:rPr>
          <w:rFonts w:ascii="Gill Sans MT" w:hAnsi="Gill Sans MT" w:cs="Times New Roman"/>
          <w:color w:val="000000" w:themeColor="text1"/>
          <w:shd w:val="clear" w:color="auto" w:fill="FFFFFF"/>
        </w:rPr>
        <w:t xml:space="preserve">The event </w:t>
      </w:r>
      <w:r w:rsidR="00673C24">
        <w:rPr>
          <w:rFonts w:ascii="Gill Sans MT" w:hAnsi="Gill Sans MT" w:cs="Times New Roman"/>
          <w:color w:val="000000" w:themeColor="text1"/>
          <w:shd w:val="clear" w:color="auto" w:fill="FFFFFF"/>
        </w:rPr>
        <w:t>will feature product demonstrations,</w:t>
      </w:r>
      <w:r w:rsidR="00F335EC">
        <w:rPr>
          <w:rFonts w:ascii="Gill Sans MT" w:hAnsi="Gill Sans MT" w:cs="Times New Roman"/>
          <w:color w:val="000000" w:themeColor="text1"/>
          <w:shd w:val="clear" w:color="auto" w:fill="FFFFFF"/>
        </w:rPr>
        <w:t xml:space="preserve"> educational webinars,</w:t>
      </w:r>
      <w:r w:rsidR="00673C24">
        <w:rPr>
          <w:rFonts w:ascii="Gill Sans MT" w:hAnsi="Gill Sans MT" w:cs="Times New Roman"/>
          <w:color w:val="000000" w:themeColor="text1"/>
          <w:shd w:val="clear" w:color="auto" w:fill="FFFFFF"/>
        </w:rPr>
        <w:t xml:space="preserve"> artist performances </w:t>
      </w:r>
      <w:r>
        <w:rPr>
          <w:rFonts w:ascii="Gill Sans MT" w:hAnsi="Gill Sans MT" w:cs="Times New Roman"/>
          <w:color w:val="000000" w:themeColor="text1"/>
          <w:shd w:val="clear" w:color="auto" w:fill="FFFFFF"/>
        </w:rPr>
        <w:t>and a live Q&amp;A with Hollywood composer Adam Barber</w:t>
      </w:r>
      <w:r w:rsidR="00251C61">
        <w:rPr>
          <w:rFonts w:ascii="Gill Sans MT" w:hAnsi="Gill Sans MT" w:cs="Times New Roman"/>
          <w:color w:val="000000" w:themeColor="text1"/>
          <w:shd w:val="clear" w:color="auto" w:fill="FFFFFF"/>
        </w:rPr>
        <w:t>.</w:t>
      </w:r>
    </w:p>
    <w:p w14:paraId="15DA3D99" w14:textId="3658DC43" w:rsidR="00251C61" w:rsidRDefault="00251C61" w:rsidP="00830316">
      <w:pPr>
        <w:pBdr>
          <w:top w:val="nil"/>
          <w:left w:val="nil"/>
          <w:bottom w:val="nil"/>
          <w:right w:val="nil"/>
          <w:between w:val="nil"/>
        </w:pBdr>
        <w:spacing w:line="312" w:lineRule="auto"/>
        <w:rPr>
          <w:rFonts w:ascii="Gill Sans MT" w:hAnsi="Gill Sans MT" w:cs="Times New Roman"/>
          <w:color w:val="000000" w:themeColor="text1"/>
          <w:shd w:val="clear" w:color="auto" w:fill="FFFFFF"/>
        </w:rPr>
      </w:pPr>
      <w:r>
        <w:rPr>
          <w:rFonts w:ascii="Gill Sans MT" w:hAnsi="Gill Sans MT" w:cs="Times New Roman"/>
          <w:color w:val="000000" w:themeColor="text1"/>
          <w:shd w:val="clear" w:color="auto" w:fill="FFFFFF"/>
        </w:rPr>
        <w:t>“</w:t>
      </w:r>
      <w:r w:rsidR="00314481">
        <w:rPr>
          <w:rFonts w:ascii="Gill Sans MT" w:hAnsi="Gill Sans MT" w:cs="Times New Roman"/>
          <w:color w:val="000000" w:themeColor="text1"/>
          <w:shd w:val="clear" w:color="auto" w:fill="FFFFFF"/>
        </w:rPr>
        <w:t xml:space="preserve">After the success of our first Extravaganza event in September 2020, we knew we wanted to unite the pro-audio community once again and share best practice tips to help them </w:t>
      </w:r>
      <w:r w:rsidR="001910A9">
        <w:rPr>
          <w:rFonts w:ascii="Gill Sans MT" w:hAnsi="Gill Sans MT" w:cs="Times New Roman"/>
          <w:color w:val="000000" w:themeColor="text1"/>
          <w:shd w:val="clear" w:color="auto" w:fill="FFFFFF"/>
        </w:rPr>
        <w:t xml:space="preserve">get the most out of </w:t>
      </w:r>
      <w:r w:rsidR="00314481">
        <w:rPr>
          <w:rFonts w:ascii="Gill Sans MT" w:hAnsi="Gill Sans MT" w:cs="Times New Roman"/>
          <w:color w:val="000000" w:themeColor="text1"/>
          <w:shd w:val="clear" w:color="auto" w:fill="FFFFFF"/>
        </w:rPr>
        <w:t>their audio workflow</w:t>
      </w:r>
      <w:r w:rsidR="00406F56">
        <w:rPr>
          <w:rFonts w:ascii="Gill Sans MT" w:hAnsi="Gill Sans MT" w:cs="Times New Roman"/>
          <w:color w:val="000000" w:themeColor="text1"/>
          <w:shd w:val="clear" w:color="auto" w:fill="FFFFFF"/>
        </w:rPr>
        <w:t>,” said Mathias von Heydekampf, director of Synthax US. “</w:t>
      </w:r>
      <w:r w:rsidR="00314481">
        <w:rPr>
          <w:rFonts w:ascii="Gill Sans MT" w:hAnsi="Gill Sans MT" w:cs="Times New Roman"/>
          <w:color w:val="000000" w:themeColor="text1"/>
          <w:shd w:val="clear" w:color="auto" w:fill="FFFFFF"/>
        </w:rPr>
        <w:t>We are excited to announce that this second installment of Extravaganza will be broadcast simultaneously on the official RME Audio YouTube page as well as all Synthax social media accounts so those interested can easily access the stream which will include brand new live performances and valuable how-to sessions.”</w:t>
      </w:r>
    </w:p>
    <w:p w14:paraId="3206247D" w14:textId="1AAD15C5" w:rsidR="003816E4" w:rsidRDefault="00D63182" w:rsidP="00830316">
      <w:pPr>
        <w:pBdr>
          <w:top w:val="nil"/>
          <w:left w:val="nil"/>
          <w:bottom w:val="nil"/>
          <w:right w:val="nil"/>
          <w:between w:val="nil"/>
        </w:pBdr>
        <w:spacing w:line="312" w:lineRule="auto"/>
        <w:rPr>
          <w:rFonts w:ascii="Gill Sans MT" w:hAnsi="Gill Sans MT" w:cs="Times New Roman"/>
          <w:color w:val="000000" w:themeColor="text1"/>
          <w:shd w:val="clear" w:color="auto" w:fill="FFFFFF"/>
        </w:rPr>
      </w:pPr>
      <w:r>
        <w:rPr>
          <w:rFonts w:ascii="Gill Sans MT" w:hAnsi="Gill Sans MT" w:cs="Times New Roman"/>
          <w:color w:val="000000" w:themeColor="text1"/>
          <w:shd w:val="clear" w:color="auto" w:fill="FFFFFF"/>
        </w:rPr>
        <w:t>Though virtual, event</w:t>
      </w:r>
      <w:r w:rsidR="003816E4">
        <w:rPr>
          <w:rFonts w:ascii="Gill Sans MT" w:hAnsi="Gill Sans MT" w:cs="Times New Roman"/>
          <w:color w:val="000000" w:themeColor="text1"/>
          <w:shd w:val="clear" w:color="auto" w:fill="FFFFFF"/>
        </w:rPr>
        <w:t xml:space="preserve"> attendees will receive a pristine listening experience for both product demos as well as </w:t>
      </w:r>
      <w:r w:rsidR="001F53F3">
        <w:rPr>
          <w:rFonts w:ascii="Gill Sans MT" w:hAnsi="Gill Sans MT" w:cs="Times New Roman"/>
          <w:color w:val="000000" w:themeColor="text1"/>
          <w:shd w:val="clear" w:color="auto" w:fill="FFFFFF"/>
        </w:rPr>
        <w:t xml:space="preserve">artist </w:t>
      </w:r>
      <w:r w:rsidR="003816E4">
        <w:rPr>
          <w:rFonts w:ascii="Gill Sans MT" w:hAnsi="Gill Sans MT" w:cs="Times New Roman"/>
          <w:color w:val="000000" w:themeColor="text1"/>
          <w:shd w:val="clear" w:color="auto" w:fill="FFFFFF"/>
        </w:rPr>
        <w:t xml:space="preserve">performances thanks to Digigram’s IQOYA Guest which will supply the audio feed for the entire event. IQOYA Guest offers </w:t>
      </w:r>
      <w:r w:rsidR="003816E4">
        <w:rPr>
          <w:rFonts w:ascii="Gill Sans MT" w:eastAsia="Cabin" w:hAnsi="Gill Sans MT" w:cs="Cabin"/>
          <w:color w:val="000000"/>
        </w:rPr>
        <w:t xml:space="preserve">uninterrupted, distortion-free audio connections, delivering a 20Hz to 20,000Hz frequency range, therefore allowing attendees to hear every detail of </w:t>
      </w:r>
      <w:r w:rsidR="007B3EB6">
        <w:rPr>
          <w:rFonts w:ascii="Gill Sans MT" w:eastAsia="Cabin" w:hAnsi="Gill Sans MT" w:cs="Cabin"/>
          <w:color w:val="000000"/>
        </w:rPr>
        <w:t>each</w:t>
      </w:r>
      <w:r w:rsidR="003816E4">
        <w:rPr>
          <w:rFonts w:ascii="Gill Sans MT" w:eastAsia="Cabin" w:hAnsi="Gill Sans MT" w:cs="Cabin"/>
          <w:color w:val="000000"/>
        </w:rPr>
        <w:t xml:space="preserve"> product demo</w:t>
      </w:r>
      <w:r w:rsidR="00032735">
        <w:rPr>
          <w:rFonts w:ascii="Gill Sans MT" w:eastAsia="Cabin" w:hAnsi="Gill Sans MT" w:cs="Cabin"/>
          <w:color w:val="000000"/>
        </w:rPr>
        <w:t>nstration</w:t>
      </w:r>
      <w:r w:rsidR="003816E4">
        <w:rPr>
          <w:rFonts w:ascii="Gill Sans MT" w:eastAsia="Cabin" w:hAnsi="Gill Sans MT" w:cs="Cabin"/>
          <w:color w:val="000000"/>
        </w:rPr>
        <w:t xml:space="preserve"> and artist performance.</w:t>
      </w:r>
    </w:p>
    <w:p w14:paraId="6E8EA903" w14:textId="55F928D6" w:rsidR="00314481" w:rsidRDefault="000B049A" w:rsidP="00314481">
      <w:pPr>
        <w:pBdr>
          <w:top w:val="nil"/>
          <w:left w:val="nil"/>
          <w:bottom w:val="nil"/>
          <w:right w:val="nil"/>
          <w:between w:val="nil"/>
        </w:pBdr>
        <w:spacing w:line="312" w:lineRule="auto"/>
        <w:rPr>
          <w:rFonts w:ascii="Gill Sans MT" w:hAnsi="Gill Sans MT" w:cs="Times New Roman"/>
          <w:color w:val="000000" w:themeColor="text1"/>
          <w:shd w:val="clear" w:color="auto" w:fill="FFFFFF"/>
        </w:rPr>
      </w:pPr>
      <w:r>
        <w:rPr>
          <w:rFonts w:ascii="Gill Sans MT" w:hAnsi="Gill Sans MT" w:cs="Times New Roman"/>
          <w:b/>
          <w:bCs/>
          <w:color w:val="000000" w:themeColor="text1"/>
          <w:shd w:val="clear" w:color="auto" w:fill="FFFFFF"/>
        </w:rPr>
        <w:t xml:space="preserve">Knowledge-Packed </w:t>
      </w:r>
      <w:r w:rsidR="00E82FB1">
        <w:rPr>
          <w:rFonts w:ascii="Gill Sans MT" w:hAnsi="Gill Sans MT" w:cs="Times New Roman"/>
          <w:b/>
          <w:bCs/>
          <w:color w:val="000000" w:themeColor="text1"/>
          <w:shd w:val="clear" w:color="auto" w:fill="FFFFFF"/>
        </w:rPr>
        <w:t>Virtual Event</w:t>
      </w:r>
      <w:r w:rsidR="008C3CFE">
        <w:rPr>
          <w:rFonts w:ascii="Gill Sans MT" w:hAnsi="Gill Sans MT" w:cs="Times New Roman"/>
          <w:b/>
          <w:bCs/>
          <w:color w:val="000000" w:themeColor="text1"/>
          <w:shd w:val="clear" w:color="auto" w:fill="FFFFFF"/>
        </w:rPr>
        <w:br/>
      </w:r>
      <w:r w:rsidR="007A4DD2">
        <w:rPr>
          <w:rFonts w:ascii="Gill Sans MT" w:hAnsi="Gill Sans MT" w:cs="Times New Roman"/>
          <w:color w:val="000000" w:themeColor="text1"/>
          <w:shd w:val="clear" w:color="auto" w:fill="FFFFFF"/>
        </w:rPr>
        <w:t xml:space="preserve">In addition to live performances from guitarist Lari Basillio and Tower of Power’s Roger Smith, the </w:t>
      </w:r>
      <w:r w:rsidR="007A4DD2">
        <w:rPr>
          <w:rFonts w:ascii="Gill Sans MT" w:hAnsi="Gill Sans MT" w:cs="Times New Roman"/>
          <w:color w:val="000000" w:themeColor="text1"/>
          <w:shd w:val="clear" w:color="auto" w:fill="FFFFFF"/>
        </w:rPr>
        <w:lastRenderedPageBreak/>
        <w:t>Extravaganza event will feature a live Q&amp;A with Hollywood composer Adam Barber who will break down his audio workflow and how he employs his RME gear to get the most out of his audio setup.</w:t>
      </w:r>
    </w:p>
    <w:p w14:paraId="211ACFBF" w14:textId="26C0E8B9" w:rsidR="007A4DD2" w:rsidRDefault="00026549" w:rsidP="00314481">
      <w:pPr>
        <w:pBdr>
          <w:top w:val="nil"/>
          <w:left w:val="nil"/>
          <w:bottom w:val="nil"/>
          <w:right w:val="nil"/>
          <w:between w:val="nil"/>
        </w:pBdr>
        <w:spacing w:line="312" w:lineRule="auto"/>
        <w:rPr>
          <w:rFonts w:ascii="Gill Sans MT" w:hAnsi="Gill Sans MT" w:cs="Times New Roman"/>
          <w:color w:val="000000" w:themeColor="text1"/>
          <w:shd w:val="clear" w:color="auto" w:fill="FFFFFF"/>
        </w:rPr>
      </w:pPr>
      <w:r>
        <w:rPr>
          <w:rFonts w:ascii="Gill Sans MT" w:hAnsi="Gill Sans MT" w:cs="Times New Roman"/>
          <w:color w:val="000000" w:themeColor="text1"/>
          <w:shd w:val="clear" w:color="auto" w:fill="FFFFFF"/>
        </w:rPr>
        <w:t>F</w:t>
      </w:r>
      <w:r w:rsidR="007A4DD2">
        <w:rPr>
          <w:rFonts w:ascii="Gill Sans MT" w:hAnsi="Gill Sans MT" w:cs="Times New Roman"/>
          <w:color w:val="000000" w:themeColor="text1"/>
          <w:shd w:val="clear" w:color="auto" w:fill="FFFFFF"/>
        </w:rPr>
        <w:t xml:space="preserve">ive-minute transitional how-to videos hosted by Synthax’s Jeff Petersen will walk listeners through various tech support fixes, </w:t>
      </w:r>
      <w:r w:rsidR="006750C8">
        <w:rPr>
          <w:rFonts w:ascii="Gill Sans MT" w:hAnsi="Gill Sans MT" w:cs="Times New Roman"/>
          <w:color w:val="000000" w:themeColor="text1"/>
          <w:shd w:val="clear" w:color="auto" w:fill="FFFFFF"/>
        </w:rPr>
        <w:t>such as</w:t>
      </w:r>
      <w:r w:rsidR="007A4DD2">
        <w:rPr>
          <w:rFonts w:ascii="Gill Sans MT" w:hAnsi="Gill Sans MT" w:cs="Times New Roman"/>
          <w:color w:val="000000" w:themeColor="text1"/>
          <w:shd w:val="clear" w:color="auto" w:fill="FFFFFF"/>
        </w:rPr>
        <w:t xml:space="preserve"> how to fix driver downloading issues, and more.</w:t>
      </w:r>
    </w:p>
    <w:p w14:paraId="0F579C61" w14:textId="0A022B1E" w:rsidR="00026549" w:rsidRPr="00325BAB" w:rsidRDefault="00026549" w:rsidP="00314481">
      <w:pPr>
        <w:pBdr>
          <w:top w:val="nil"/>
          <w:left w:val="nil"/>
          <w:bottom w:val="nil"/>
          <w:right w:val="nil"/>
          <w:between w:val="nil"/>
        </w:pBdr>
        <w:spacing w:line="312" w:lineRule="auto"/>
        <w:rPr>
          <w:rFonts w:ascii="Gill Sans MT" w:hAnsi="Gill Sans MT"/>
          <w:color w:val="000000" w:themeColor="text1"/>
        </w:rPr>
      </w:pPr>
      <w:r>
        <w:rPr>
          <w:rFonts w:ascii="Gill Sans MT" w:hAnsi="Gill Sans MT" w:cs="Times New Roman"/>
          <w:color w:val="000000" w:themeColor="text1"/>
          <w:shd w:val="clear" w:color="auto" w:fill="FFFFFF"/>
        </w:rPr>
        <w:t xml:space="preserve">Additional sessions include how to </w:t>
      </w:r>
      <w:r w:rsidR="00B05F1A">
        <w:rPr>
          <w:rFonts w:ascii="Gill Sans MT" w:hAnsi="Gill Sans MT" w:cs="Times New Roman"/>
          <w:color w:val="000000" w:themeColor="text1"/>
          <w:shd w:val="clear" w:color="auto" w:fill="FFFFFF"/>
        </w:rPr>
        <w:t>expand your audio capabilities with MADI</w:t>
      </w:r>
      <w:r>
        <w:rPr>
          <w:rFonts w:ascii="Gill Sans MT" w:hAnsi="Gill Sans MT" w:cs="Times New Roman"/>
          <w:color w:val="000000" w:themeColor="text1"/>
          <w:shd w:val="clear" w:color="auto" w:fill="FFFFFF"/>
        </w:rPr>
        <w:t xml:space="preserve">, essentials for working with RME’s TotalMix FX routing and mixing software, and </w:t>
      </w:r>
      <w:r w:rsidR="00DB37D5">
        <w:rPr>
          <w:rFonts w:ascii="Gill Sans MT" w:hAnsi="Gill Sans MT" w:cs="Times New Roman"/>
          <w:color w:val="000000" w:themeColor="text1"/>
          <w:shd w:val="clear" w:color="auto" w:fill="FFFFFF"/>
        </w:rPr>
        <w:t>composing</w:t>
      </w:r>
      <w:r>
        <w:rPr>
          <w:rFonts w:ascii="Gill Sans MT" w:hAnsi="Gill Sans MT" w:cs="Times New Roman"/>
          <w:color w:val="000000" w:themeColor="text1"/>
          <w:shd w:val="clear" w:color="auto" w:fill="FFFFFF"/>
        </w:rPr>
        <w:t xml:space="preserve"> audio for video games with sound designer Frank Klepacki.</w:t>
      </w:r>
    </w:p>
    <w:p w14:paraId="378826C4" w14:textId="32438B9A" w:rsidR="00314481" w:rsidRPr="00314481" w:rsidRDefault="007A4DD2" w:rsidP="007A4DD2">
      <w:pPr>
        <w:spacing w:line="312" w:lineRule="auto"/>
      </w:pPr>
      <w:r>
        <w:rPr>
          <w:rFonts w:ascii="Gill Sans MT" w:hAnsi="Gill Sans MT"/>
          <w:color w:val="000000" w:themeColor="text1"/>
        </w:rPr>
        <w:t>Those interested in attending the free event can log onto the official RME Audio YouTube</w:t>
      </w:r>
      <w:r w:rsidR="008E41C2">
        <w:rPr>
          <w:rFonts w:ascii="Gill Sans MT" w:hAnsi="Gill Sans MT"/>
          <w:color w:val="000000" w:themeColor="text1"/>
        </w:rPr>
        <w:t xml:space="preserve"> page</w:t>
      </w:r>
      <w:r>
        <w:rPr>
          <w:rFonts w:ascii="Gill Sans MT" w:hAnsi="Gill Sans MT"/>
          <w:color w:val="000000" w:themeColor="text1"/>
        </w:rPr>
        <w:t xml:space="preserve"> at 3pm EST on Friday, Jan. 15</w:t>
      </w:r>
      <w:r w:rsidRPr="007A4DD2">
        <w:rPr>
          <w:rFonts w:ascii="Gill Sans MT" w:hAnsi="Gill Sans MT"/>
          <w:color w:val="000000" w:themeColor="text1"/>
          <w:vertAlign w:val="superscript"/>
        </w:rPr>
        <w:t>th</w:t>
      </w:r>
      <w:r>
        <w:rPr>
          <w:rFonts w:ascii="Gill Sans MT" w:hAnsi="Gill Sans MT"/>
          <w:color w:val="000000" w:themeColor="text1"/>
        </w:rPr>
        <w:t xml:space="preserve"> via the following link:</w:t>
      </w:r>
      <w:r>
        <w:rPr>
          <w:rFonts w:ascii="Gill Sans MT" w:eastAsia="Cabin" w:hAnsi="Gill Sans MT" w:cs="Cabin"/>
          <w:color w:val="000000"/>
        </w:rPr>
        <w:t xml:space="preserve"> </w:t>
      </w:r>
      <w:hyperlink r:id="rId13" w:history="1">
        <w:r w:rsidRPr="00DF3F89">
          <w:rPr>
            <w:rStyle w:val="Hyperlink"/>
            <w:rFonts w:ascii="Gill Sans MT" w:eastAsia="Cabin" w:hAnsi="Gill Sans MT" w:cs="Cabin"/>
          </w:rPr>
          <w:t>https://www.youtube.com/channel/UCLTihxTIiANMhvpCB91h-AA</w:t>
        </w:r>
      </w:hyperlink>
    </w:p>
    <w:p w14:paraId="517FD9DB" w14:textId="0EC1AFF6" w:rsidR="004C3E51" w:rsidRPr="00F91BFF" w:rsidRDefault="000F6D97" w:rsidP="00F91BFF">
      <w:pPr>
        <w:rPr>
          <w:rFonts w:ascii="Gill Sans MT" w:eastAsia="Cabin" w:hAnsi="Gill Sans MT" w:cs="Cabin"/>
        </w:rPr>
      </w:pPr>
      <w:r w:rsidRPr="004C3E51">
        <w:rPr>
          <w:rFonts w:ascii="Gill Sans MT" w:eastAsia="Cabin" w:hAnsi="Gill Sans MT" w:cs="Cabin"/>
        </w:rPr>
        <w:t xml:space="preserve">For more information on Synthax, visit: </w:t>
      </w:r>
      <w:hyperlink r:id="rId14">
        <w:r w:rsidRPr="004C3E51">
          <w:rPr>
            <w:rFonts w:ascii="Gill Sans MT" w:eastAsia="Cabin" w:hAnsi="Gill Sans MT" w:cs="Cabin"/>
            <w:color w:val="1155CC"/>
            <w:u w:val="single"/>
          </w:rPr>
          <w:t>https://www.synthax.com/</w:t>
        </w:r>
      </w:hyperlink>
      <w:r w:rsidRPr="004C3E51">
        <w:rPr>
          <w:rFonts w:ascii="Gill Sans MT" w:eastAsia="Cabin" w:hAnsi="Gill Sans MT" w:cs="Cabin"/>
        </w:rPr>
        <w:br/>
      </w:r>
    </w:p>
    <w:p w14:paraId="30D57A54" w14:textId="77777777" w:rsidR="004C3E51" w:rsidRPr="004C3E51" w:rsidRDefault="004C3E51" w:rsidP="004C3E51">
      <w:pPr>
        <w:pBdr>
          <w:top w:val="nil"/>
          <w:left w:val="nil"/>
          <w:bottom w:val="nil"/>
          <w:right w:val="nil"/>
          <w:between w:val="nil"/>
        </w:pBdr>
        <w:rPr>
          <w:rFonts w:ascii="Gill Sans MT" w:eastAsia="Cabin" w:hAnsi="Gill Sans MT" w:cs="Cabin"/>
          <w:color w:val="000000"/>
        </w:rPr>
      </w:pPr>
      <w:r w:rsidRPr="004C3E51">
        <w:rPr>
          <w:rFonts w:ascii="Gill Sans MT" w:eastAsia="Cabin" w:hAnsi="Gill Sans MT" w:cs="Cabin"/>
          <w:b/>
          <w:color w:val="000000"/>
        </w:rPr>
        <w:t>About Synthax, Incorporated</w:t>
      </w:r>
      <w:r w:rsidRPr="004C3E51">
        <w:rPr>
          <w:rFonts w:ascii="Gill Sans MT" w:eastAsia="Cabin" w:hAnsi="Gill Sans MT" w:cs="Cabin"/>
          <w:color w:val="000000"/>
        </w:rPr>
        <w:br/>
      </w:r>
      <w:r w:rsidRPr="004C3E51">
        <w:rPr>
          <w:rFonts w:ascii="Gill Sans MT" w:hAnsi="Gill Sans MT" w:cs="Times New Roman"/>
          <w:color w:val="000000"/>
          <w:shd w:val="clear" w:color="auto" w:fill="FFFFFF"/>
        </w:rPr>
        <w:t xml:space="preserve">Synthax Inc. is the exclusive USA distributor for RME digital audio solutions, Digigram broadcast audio systems, Appsys digital audio tools, Ferrofish advanced audio applications, myMix personal monitoring systems and ALVA cableware. </w:t>
      </w:r>
      <w:r w:rsidRPr="004C3E51">
        <w:rPr>
          <w:rFonts w:ascii="Gill Sans MT" w:eastAsia="Cabin" w:hAnsi="Gill Sans MT" w:cs="Cabin"/>
          <w:color w:val="000000"/>
        </w:rPr>
        <w:t>We supply a nationwide network of dealers with these products for professional audio, broadcast, music industry, commercial audio, theater, military and government applications. For additional information, visit the company online at </w:t>
      </w:r>
      <w:hyperlink r:id="rId15">
        <w:r w:rsidRPr="004C3E51">
          <w:rPr>
            <w:rFonts w:ascii="Gill Sans MT" w:eastAsia="Cabin" w:hAnsi="Gill Sans MT" w:cs="Cabin"/>
            <w:color w:val="0000FF"/>
            <w:u w:val="single"/>
          </w:rPr>
          <w:t>http://www.synthax.com</w:t>
        </w:r>
      </w:hyperlink>
      <w:r w:rsidRPr="004C3E51">
        <w:rPr>
          <w:rFonts w:ascii="Gill Sans MT" w:eastAsia="Cabin" w:hAnsi="Gill Sans MT" w:cs="Cabin"/>
          <w:color w:val="000000"/>
        </w:rPr>
        <w:t>.</w:t>
      </w:r>
    </w:p>
    <w:p w14:paraId="27950D2C" w14:textId="77777777" w:rsidR="00E6345A" w:rsidRPr="004C3E51" w:rsidRDefault="00E6345A">
      <w:pPr>
        <w:pBdr>
          <w:top w:val="nil"/>
          <w:left w:val="nil"/>
          <w:bottom w:val="nil"/>
          <w:right w:val="nil"/>
          <w:between w:val="nil"/>
        </w:pBdr>
        <w:spacing w:before="2" w:after="2"/>
        <w:rPr>
          <w:rFonts w:ascii="Gill Sans MT" w:eastAsia="Cabin" w:hAnsi="Gill Sans MT" w:cs="Cabin"/>
          <w:b/>
          <w:color w:val="000000"/>
        </w:rPr>
      </w:pPr>
    </w:p>
    <w:p w14:paraId="1C270716" w14:textId="77777777" w:rsidR="00E6345A" w:rsidRPr="004C3E51" w:rsidRDefault="000F6D97">
      <w:pPr>
        <w:pBdr>
          <w:top w:val="nil"/>
          <w:left w:val="nil"/>
          <w:bottom w:val="nil"/>
          <w:right w:val="nil"/>
          <w:between w:val="nil"/>
        </w:pBdr>
        <w:spacing w:before="2" w:after="2"/>
        <w:rPr>
          <w:rFonts w:ascii="Gill Sans MT" w:eastAsia="Cabin" w:hAnsi="Gill Sans MT" w:cs="Cabin"/>
          <w:b/>
          <w:color w:val="000000"/>
        </w:rPr>
      </w:pPr>
      <w:r w:rsidRPr="004C3E51">
        <w:rPr>
          <w:rFonts w:ascii="Gill Sans MT" w:eastAsia="Cabin" w:hAnsi="Gill Sans MT" w:cs="Cabin"/>
          <w:b/>
          <w:color w:val="000000"/>
        </w:rPr>
        <w:t>Media Contacts:</w:t>
      </w:r>
    </w:p>
    <w:p w14:paraId="20479004"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Katie Kailus</w:t>
      </w:r>
    </w:p>
    <w:p w14:paraId="746CA5B1"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Public Relations</w:t>
      </w:r>
    </w:p>
    <w:p w14:paraId="071D7901"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Hummingbird Media</w:t>
      </w:r>
    </w:p>
    <w:p w14:paraId="10B7DF07"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+1 (630) 319-5226</w:t>
      </w:r>
    </w:p>
    <w:p w14:paraId="78F3C3D7" w14:textId="77777777" w:rsidR="00E6345A" w:rsidRPr="004C3E51" w:rsidRDefault="008C5F5A">
      <w:pPr>
        <w:pBdr>
          <w:top w:val="nil"/>
          <w:left w:val="nil"/>
          <w:bottom w:val="nil"/>
          <w:right w:val="nil"/>
          <w:between w:val="nil"/>
        </w:pBdr>
        <w:spacing w:before="2" w:after="2"/>
        <w:rPr>
          <w:rFonts w:ascii="Gill Sans MT" w:eastAsia="Cabin" w:hAnsi="Gill Sans MT" w:cs="Cabin"/>
          <w:color w:val="000000"/>
        </w:rPr>
      </w:pPr>
      <w:hyperlink r:id="rId16">
        <w:r w:rsidR="000F6D97" w:rsidRPr="004C3E51">
          <w:rPr>
            <w:rFonts w:ascii="Gill Sans MT" w:eastAsia="Cabin" w:hAnsi="Gill Sans MT" w:cs="Cabin"/>
            <w:color w:val="0000FF"/>
            <w:u w:val="single"/>
          </w:rPr>
          <w:t>katie@hummingbirdmedia.com</w:t>
        </w:r>
      </w:hyperlink>
    </w:p>
    <w:p w14:paraId="3AAD0711" w14:textId="77777777" w:rsidR="00E6345A" w:rsidRPr="004C3E51" w:rsidRDefault="00E6345A">
      <w:pPr>
        <w:pBdr>
          <w:top w:val="nil"/>
          <w:left w:val="nil"/>
          <w:bottom w:val="nil"/>
          <w:right w:val="nil"/>
          <w:between w:val="nil"/>
        </w:pBdr>
        <w:spacing w:before="2" w:after="2"/>
        <w:rPr>
          <w:rFonts w:ascii="Gill Sans MT" w:eastAsia="Cabin" w:hAnsi="Gill Sans MT" w:cs="Cabin"/>
          <w:color w:val="000000"/>
        </w:rPr>
      </w:pPr>
    </w:p>
    <w:p w14:paraId="1AF4E9AD"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Jeff Touzeau</w:t>
      </w:r>
    </w:p>
    <w:p w14:paraId="40B544CD"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Public Relations</w:t>
      </w:r>
    </w:p>
    <w:p w14:paraId="051D33BC"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Hummingbird Media</w:t>
      </w:r>
    </w:p>
    <w:p w14:paraId="4C565CCF"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+1 (914) 602 2913</w:t>
      </w:r>
    </w:p>
    <w:p w14:paraId="28333CCE" w14:textId="77777777" w:rsidR="00E6345A" w:rsidRPr="004C3E51" w:rsidRDefault="008C5F5A">
      <w:pPr>
        <w:pBdr>
          <w:top w:val="nil"/>
          <w:left w:val="nil"/>
          <w:bottom w:val="nil"/>
          <w:right w:val="nil"/>
          <w:between w:val="nil"/>
        </w:pBdr>
        <w:spacing w:before="2" w:after="2"/>
        <w:rPr>
          <w:rFonts w:ascii="Gill Sans MT" w:eastAsia="Cabin" w:hAnsi="Gill Sans MT" w:cs="Cabin"/>
          <w:color w:val="000000"/>
        </w:rPr>
      </w:pPr>
      <w:hyperlink r:id="rId17">
        <w:r w:rsidR="000F6D97" w:rsidRPr="004C3E51">
          <w:rPr>
            <w:rFonts w:ascii="Gill Sans MT" w:eastAsia="Cabin" w:hAnsi="Gill Sans MT" w:cs="Cabin"/>
            <w:color w:val="0000FF"/>
            <w:u w:val="single"/>
          </w:rPr>
          <w:t>jeff@hummingbirdmedia.com</w:t>
        </w:r>
      </w:hyperlink>
    </w:p>
    <w:p w14:paraId="50B068E0" w14:textId="77777777" w:rsidR="00E6345A" w:rsidRPr="004C3E51" w:rsidRDefault="00E6345A">
      <w:pPr>
        <w:pBdr>
          <w:top w:val="nil"/>
          <w:left w:val="nil"/>
          <w:bottom w:val="nil"/>
          <w:right w:val="nil"/>
          <w:between w:val="nil"/>
        </w:pBdr>
        <w:spacing w:before="2" w:after="2"/>
        <w:rPr>
          <w:rFonts w:ascii="Gill Sans MT" w:eastAsia="Cabin" w:hAnsi="Gill Sans MT" w:cs="Cabin"/>
          <w:color w:val="000000"/>
        </w:rPr>
      </w:pPr>
    </w:p>
    <w:sectPr w:rsidR="00E6345A" w:rsidRPr="004C3E51">
      <w:headerReference w:type="even" r:id="rId18"/>
      <w:headerReference w:type="default" r:id="rId19"/>
      <w:footerReference w:type="even" r:id="rId20"/>
      <w:footerReference w:type="default" r:id="rId21"/>
      <w:headerReference w:type="first" r:id="rId22"/>
      <w:footerReference w:type="first" r:id="rId23"/>
      <w:pgSz w:w="12240" w:h="15840"/>
      <w:pgMar w:top="1397" w:right="1170" w:bottom="1122" w:left="1080" w:header="45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96C91" w14:textId="77777777" w:rsidR="008C5F5A" w:rsidRDefault="008C5F5A">
      <w:pPr>
        <w:spacing w:after="0"/>
      </w:pPr>
      <w:r>
        <w:separator/>
      </w:r>
    </w:p>
  </w:endnote>
  <w:endnote w:type="continuationSeparator" w:id="0">
    <w:p w14:paraId="398FB374" w14:textId="77777777" w:rsidR="008C5F5A" w:rsidRDefault="008C5F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 w:name="Cabin">
    <w:altName w:val="﷽﷽﷽﷽﷽﷽䇹蹧ኀ"/>
    <w:panose1 w:val="00000500000000000000"/>
    <w:charset w:val="4D"/>
    <w:family w:val="auto"/>
    <w:pitch w:val="variable"/>
    <w:sig w:usb0="20000007" w:usb1="00000001" w:usb2="00000000" w:usb3="00000000" w:csb0="00000193"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AB231" w14:textId="77777777" w:rsidR="00E6345A" w:rsidRDefault="00E6345A">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0C47E" w14:textId="77777777" w:rsidR="00E6345A" w:rsidRDefault="00E6345A">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266A9" w14:textId="77777777" w:rsidR="00E6345A" w:rsidRDefault="00E6345A">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F2A46" w14:textId="77777777" w:rsidR="008C5F5A" w:rsidRDefault="008C5F5A">
      <w:pPr>
        <w:spacing w:after="0"/>
      </w:pPr>
      <w:r>
        <w:separator/>
      </w:r>
    </w:p>
  </w:footnote>
  <w:footnote w:type="continuationSeparator" w:id="0">
    <w:p w14:paraId="06878E26" w14:textId="77777777" w:rsidR="008C5F5A" w:rsidRDefault="008C5F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D41CE" w14:textId="77777777" w:rsidR="00E6345A" w:rsidRDefault="00E6345A">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5EA02" w14:textId="77777777" w:rsidR="00E6345A" w:rsidRDefault="000F6D97">
    <w:pPr>
      <w:pBdr>
        <w:top w:val="nil"/>
        <w:left w:val="nil"/>
        <w:bottom w:val="nil"/>
        <w:right w:val="nil"/>
        <w:between w:val="nil"/>
      </w:pBdr>
      <w:rPr>
        <w:color w:val="000000"/>
      </w:rPr>
    </w:pPr>
    <w:r>
      <w:rPr>
        <w:noProof/>
      </w:rPr>
      <w:drawing>
        <wp:inline distT="114300" distB="114300" distL="114300" distR="114300" wp14:anchorId="1ED88E5E" wp14:editId="74DA60E5">
          <wp:extent cx="3014663" cy="36212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14663" cy="362122"/>
                  </a:xfrm>
                  <a:prstGeom prst="rect">
                    <a:avLst/>
                  </a:prstGeom>
                  <a:ln/>
                </pic:spPr>
              </pic:pic>
            </a:graphicData>
          </a:graphic>
        </wp:inline>
      </w:drawing>
    </w:r>
    <w:r>
      <w:rPr>
        <w:color w:val="000000"/>
      </w:rPr>
      <w:br/>
    </w:r>
    <w:r>
      <w:rPr>
        <w:b/>
        <w:color w:val="000000"/>
      </w:rPr>
      <w:t xml:space="preserve">                                                                                                                PRESS RELEASE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B158" w14:textId="77777777" w:rsidR="00E6345A" w:rsidRDefault="00E6345A">
    <w:pPr>
      <w:pBdr>
        <w:top w:val="nil"/>
        <w:left w:val="nil"/>
        <w:bottom w:val="nil"/>
        <w:right w:val="nil"/>
        <w:between w:val="nil"/>
      </w:pBdr>
      <w:tabs>
        <w:tab w:val="center" w:pos="4680"/>
        <w:tab w:val="right" w:pos="936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45A"/>
    <w:rsid w:val="0000257D"/>
    <w:rsid w:val="0000364A"/>
    <w:rsid w:val="00026549"/>
    <w:rsid w:val="00032735"/>
    <w:rsid w:val="00041250"/>
    <w:rsid w:val="00041ACD"/>
    <w:rsid w:val="00045332"/>
    <w:rsid w:val="00053905"/>
    <w:rsid w:val="000561DA"/>
    <w:rsid w:val="0005707E"/>
    <w:rsid w:val="000746E7"/>
    <w:rsid w:val="00075247"/>
    <w:rsid w:val="00081CE8"/>
    <w:rsid w:val="00091302"/>
    <w:rsid w:val="000931D3"/>
    <w:rsid w:val="00094272"/>
    <w:rsid w:val="000A205A"/>
    <w:rsid w:val="000B049A"/>
    <w:rsid w:val="000B3327"/>
    <w:rsid w:val="000B4C8A"/>
    <w:rsid w:val="000D270F"/>
    <w:rsid w:val="000E135F"/>
    <w:rsid w:val="000F2963"/>
    <w:rsid w:val="000F4FD1"/>
    <w:rsid w:val="000F6D97"/>
    <w:rsid w:val="00106039"/>
    <w:rsid w:val="00125C5F"/>
    <w:rsid w:val="001262AC"/>
    <w:rsid w:val="0014478C"/>
    <w:rsid w:val="0015203E"/>
    <w:rsid w:val="001537C8"/>
    <w:rsid w:val="00175DDE"/>
    <w:rsid w:val="00180D7C"/>
    <w:rsid w:val="00185FE9"/>
    <w:rsid w:val="001910A9"/>
    <w:rsid w:val="001944E2"/>
    <w:rsid w:val="001B4822"/>
    <w:rsid w:val="001B5275"/>
    <w:rsid w:val="001B578E"/>
    <w:rsid w:val="001C2C70"/>
    <w:rsid w:val="001D6842"/>
    <w:rsid w:val="001E78FC"/>
    <w:rsid w:val="001F491E"/>
    <w:rsid w:val="001F53F3"/>
    <w:rsid w:val="00202856"/>
    <w:rsid w:val="002056E6"/>
    <w:rsid w:val="002264C2"/>
    <w:rsid w:val="00251BBD"/>
    <w:rsid w:val="00251C61"/>
    <w:rsid w:val="002651EC"/>
    <w:rsid w:val="00283AA9"/>
    <w:rsid w:val="0028640F"/>
    <w:rsid w:val="0029338D"/>
    <w:rsid w:val="002954AA"/>
    <w:rsid w:val="002F72D4"/>
    <w:rsid w:val="00314481"/>
    <w:rsid w:val="00325BAB"/>
    <w:rsid w:val="00333170"/>
    <w:rsid w:val="00346F10"/>
    <w:rsid w:val="00347919"/>
    <w:rsid w:val="003660DD"/>
    <w:rsid w:val="00373450"/>
    <w:rsid w:val="003765B0"/>
    <w:rsid w:val="003816E4"/>
    <w:rsid w:val="00393212"/>
    <w:rsid w:val="003C777E"/>
    <w:rsid w:val="003D3377"/>
    <w:rsid w:val="003D6119"/>
    <w:rsid w:val="003E41B8"/>
    <w:rsid w:val="003E7347"/>
    <w:rsid w:val="003F16D6"/>
    <w:rsid w:val="003F6E14"/>
    <w:rsid w:val="00406CAA"/>
    <w:rsid w:val="00406F56"/>
    <w:rsid w:val="00411040"/>
    <w:rsid w:val="004201FF"/>
    <w:rsid w:val="00431752"/>
    <w:rsid w:val="00431FEA"/>
    <w:rsid w:val="004503AF"/>
    <w:rsid w:val="004623FD"/>
    <w:rsid w:val="0049488B"/>
    <w:rsid w:val="004A091E"/>
    <w:rsid w:val="004B674A"/>
    <w:rsid w:val="004C3E51"/>
    <w:rsid w:val="004D7E9D"/>
    <w:rsid w:val="004E0FA5"/>
    <w:rsid w:val="0052066D"/>
    <w:rsid w:val="005265EB"/>
    <w:rsid w:val="00536CE3"/>
    <w:rsid w:val="00540E45"/>
    <w:rsid w:val="00553C72"/>
    <w:rsid w:val="0056740F"/>
    <w:rsid w:val="00571FBD"/>
    <w:rsid w:val="00572D09"/>
    <w:rsid w:val="00595136"/>
    <w:rsid w:val="005A5D88"/>
    <w:rsid w:val="005C3DE5"/>
    <w:rsid w:val="005D20EA"/>
    <w:rsid w:val="005D5678"/>
    <w:rsid w:val="005D6FAB"/>
    <w:rsid w:val="005E7E25"/>
    <w:rsid w:val="005F641F"/>
    <w:rsid w:val="00611B6D"/>
    <w:rsid w:val="00652F22"/>
    <w:rsid w:val="00673C24"/>
    <w:rsid w:val="006750C8"/>
    <w:rsid w:val="00676813"/>
    <w:rsid w:val="006A285C"/>
    <w:rsid w:val="006A7037"/>
    <w:rsid w:val="006B1CF7"/>
    <w:rsid w:val="006F5CD6"/>
    <w:rsid w:val="006F5E57"/>
    <w:rsid w:val="00724F77"/>
    <w:rsid w:val="007333BF"/>
    <w:rsid w:val="007410DE"/>
    <w:rsid w:val="00753771"/>
    <w:rsid w:val="00772A28"/>
    <w:rsid w:val="007A4DD2"/>
    <w:rsid w:val="007B3EB6"/>
    <w:rsid w:val="007B57E1"/>
    <w:rsid w:val="007F0726"/>
    <w:rsid w:val="007F0F7E"/>
    <w:rsid w:val="007F781F"/>
    <w:rsid w:val="00820DE4"/>
    <w:rsid w:val="00827D78"/>
    <w:rsid w:val="00830316"/>
    <w:rsid w:val="008421C3"/>
    <w:rsid w:val="00850F41"/>
    <w:rsid w:val="00860AFB"/>
    <w:rsid w:val="0086244C"/>
    <w:rsid w:val="008B0BD1"/>
    <w:rsid w:val="008B1C0E"/>
    <w:rsid w:val="008B6ECA"/>
    <w:rsid w:val="008C026A"/>
    <w:rsid w:val="008C0A28"/>
    <w:rsid w:val="008C3CFE"/>
    <w:rsid w:val="008C5F5A"/>
    <w:rsid w:val="008D7A6D"/>
    <w:rsid w:val="008E34DD"/>
    <w:rsid w:val="008E41C2"/>
    <w:rsid w:val="008E7FD5"/>
    <w:rsid w:val="008F795C"/>
    <w:rsid w:val="0090300E"/>
    <w:rsid w:val="009339E1"/>
    <w:rsid w:val="00972B71"/>
    <w:rsid w:val="009A4AC5"/>
    <w:rsid w:val="009B45C2"/>
    <w:rsid w:val="009E3DF2"/>
    <w:rsid w:val="009F159B"/>
    <w:rsid w:val="00A018BB"/>
    <w:rsid w:val="00A0432B"/>
    <w:rsid w:val="00A20025"/>
    <w:rsid w:val="00A22E7C"/>
    <w:rsid w:val="00A31FB2"/>
    <w:rsid w:val="00A3528D"/>
    <w:rsid w:val="00A45951"/>
    <w:rsid w:val="00A459F1"/>
    <w:rsid w:val="00A479CD"/>
    <w:rsid w:val="00A530A4"/>
    <w:rsid w:val="00A530D8"/>
    <w:rsid w:val="00A54978"/>
    <w:rsid w:val="00A75D2C"/>
    <w:rsid w:val="00A839E0"/>
    <w:rsid w:val="00AA2F04"/>
    <w:rsid w:val="00AA4788"/>
    <w:rsid w:val="00AC3BA5"/>
    <w:rsid w:val="00AC75B3"/>
    <w:rsid w:val="00AD016E"/>
    <w:rsid w:val="00AD1419"/>
    <w:rsid w:val="00AE5812"/>
    <w:rsid w:val="00AF4042"/>
    <w:rsid w:val="00AF75A7"/>
    <w:rsid w:val="00B05F1A"/>
    <w:rsid w:val="00B12D69"/>
    <w:rsid w:val="00B155E9"/>
    <w:rsid w:val="00B213DC"/>
    <w:rsid w:val="00B25CF1"/>
    <w:rsid w:val="00B369CE"/>
    <w:rsid w:val="00B60908"/>
    <w:rsid w:val="00B64EC4"/>
    <w:rsid w:val="00B94329"/>
    <w:rsid w:val="00B961F5"/>
    <w:rsid w:val="00BA46B2"/>
    <w:rsid w:val="00BB73E4"/>
    <w:rsid w:val="00BF2590"/>
    <w:rsid w:val="00C05326"/>
    <w:rsid w:val="00C15A4F"/>
    <w:rsid w:val="00C17DB6"/>
    <w:rsid w:val="00C61012"/>
    <w:rsid w:val="00C832F5"/>
    <w:rsid w:val="00C872A2"/>
    <w:rsid w:val="00C923AB"/>
    <w:rsid w:val="00CA0040"/>
    <w:rsid w:val="00CC1A27"/>
    <w:rsid w:val="00CF3A82"/>
    <w:rsid w:val="00CF5A9A"/>
    <w:rsid w:val="00D36F0B"/>
    <w:rsid w:val="00D37CEF"/>
    <w:rsid w:val="00D463CE"/>
    <w:rsid w:val="00D54449"/>
    <w:rsid w:val="00D55A85"/>
    <w:rsid w:val="00D63182"/>
    <w:rsid w:val="00D939B4"/>
    <w:rsid w:val="00DA3B5E"/>
    <w:rsid w:val="00DB37D5"/>
    <w:rsid w:val="00DB5E3B"/>
    <w:rsid w:val="00DC12E7"/>
    <w:rsid w:val="00DC4CA4"/>
    <w:rsid w:val="00DF47FE"/>
    <w:rsid w:val="00E06CB6"/>
    <w:rsid w:val="00E102BC"/>
    <w:rsid w:val="00E14BA9"/>
    <w:rsid w:val="00E17925"/>
    <w:rsid w:val="00E21CE9"/>
    <w:rsid w:val="00E2669F"/>
    <w:rsid w:val="00E26894"/>
    <w:rsid w:val="00E6345A"/>
    <w:rsid w:val="00E815F6"/>
    <w:rsid w:val="00E82FB1"/>
    <w:rsid w:val="00E978EC"/>
    <w:rsid w:val="00EC3914"/>
    <w:rsid w:val="00EE2A8C"/>
    <w:rsid w:val="00EE663E"/>
    <w:rsid w:val="00EF6696"/>
    <w:rsid w:val="00F04C28"/>
    <w:rsid w:val="00F04E0D"/>
    <w:rsid w:val="00F170E3"/>
    <w:rsid w:val="00F335EC"/>
    <w:rsid w:val="00F42A80"/>
    <w:rsid w:val="00F51731"/>
    <w:rsid w:val="00F551B3"/>
    <w:rsid w:val="00F91BFF"/>
    <w:rsid w:val="00FB62BD"/>
    <w:rsid w:val="00FB6A58"/>
    <w:rsid w:val="00FC2D30"/>
    <w:rsid w:val="00FC357C"/>
    <w:rsid w:val="00FC6497"/>
    <w:rsid w:val="00FF1F28"/>
    <w:rsid w:val="00FF2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64911"/>
  <w15:docId w15:val="{40E88803-C87D-AC4C-AFAE-DFDB4150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832F5"/>
    <w:rPr>
      <w:color w:val="0000FF" w:themeColor="hyperlink"/>
      <w:u w:val="single"/>
    </w:rPr>
  </w:style>
  <w:style w:type="character" w:customStyle="1" w:styleId="UnresolvedMention1">
    <w:name w:val="Unresolved Mention1"/>
    <w:basedOn w:val="DefaultParagraphFont"/>
    <w:uiPriority w:val="99"/>
    <w:semiHidden/>
    <w:unhideWhenUsed/>
    <w:rsid w:val="006B1CF7"/>
    <w:rPr>
      <w:color w:val="605E5C"/>
      <w:shd w:val="clear" w:color="auto" w:fill="E1DFDD"/>
    </w:rPr>
  </w:style>
  <w:style w:type="paragraph" w:styleId="Revision">
    <w:name w:val="Revision"/>
    <w:hidden/>
    <w:uiPriority w:val="99"/>
    <w:semiHidden/>
    <w:rsid w:val="00431FEA"/>
    <w:pPr>
      <w:spacing w:after="0"/>
    </w:pPr>
  </w:style>
  <w:style w:type="character" w:styleId="CommentReference">
    <w:name w:val="annotation reference"/>
    <w:basedOn w:val="DefaultParagraphFont"/>
    <w:uiPriority w:val="99"/>
    <w:semiHidden/>
    <w:unhideWhenUsed/>
    <w:rsid w:val="00431FEA"/>
    <w:rPr>
      <w:sz w:val="16"/>
      <w:szCs w:val="16"/>
    </w:rPr>
  </w:style>
  <w:style w:type="paragraph" w:styleId="CommentText">
    <w:name w:val="annotation text"/>
    <w:basedOn w:val="Normal"/>
    <w:link w:val="CommentTextChar"/>
    <w:uiPriority w:val="99"/>
    <w:semiHidden/>
    <w:unhideWhenUsed/>
    <w:rsid w:val="00431FEA"/>
    <w:rPr>
      <w:sz w:val="20"/>
      <w:szCs w:val="20"/>
    </w:rPr>
  </w:style>
  <w:style w:type="character" w:customStyle="1" w:styleId="CommentTextChar">
    <w:name w:val="Comment Text Char"/>
    <w:basedOn w:val="DefaultParagraphFont"/>
    <w:link w:val="CommentText"/>
    <w:uiPriority w:val="99"/>
    <w:semiHidden/>
    <w:rsid w:val="00431FEA"/>
    <w:rPr>
      <w:sz w:val="20"/>
      <w:szCs w:val="20"/>
    </w:rPr>
  </w:style>
  <w:style w:type="paragraph" w:styleId="CommentSubject">
    <w:name w:val="annotation subject"/>
    <w:basedOn w:val="CommentText"/>
    <w:next w:val="CommentText"/>
    <w:link w:val="CommentSubjectChar"/>
    <w:uiPriority w:val="99"/>
    <w:semiHidden/>
    <w:unhideWhenUsed/>
    <w:rsid w:val="00431FEA"/>
    <w:rPr>
      <w:b/>
      <w:bCs/>
    </w:rPr>
  </w:style>
  <w:style w:type="character" w:customStyle="1" w:styleId="CommentSubjectChar">
    <w:name w:val="Comment Subject Char"/>
    <w:basedOn w:val="CommentTextChar"/>
    <w:link w:val="CommentSubject"/>
    <w:uiPriority w:val="99"/>
    <w:semiHidden/>
    <w:rsid w:val="00431FEA"/>
    <w:rPr>
      <w:b/>
      <w:bCs/>
      <w:sz w:val="20"/>
      <w:szCs w:val="20"/>
    </w:rPr>
  </w:style>
  <w:style w:type="paragraph" w:styleId="BalloonText">
    <w:name w:val="Balloon Text"/>
    <w:basedOn w:val="Normal"/>
    <w:link w:val="BalloonTextChar"/>
    <w:uiPriority w:val="99"/>
    <w:semiHidden/>
    <w:unhideWhenUsed/>
    <w:rsid w:val="00431FE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1FEA"/>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D37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10285">
      <w:bodyDiv w:val="1"/>
      <w:marLeft w:val="0"/>
      <w:marRight w:val="0"/>
      <w:marTop w:val="0"/>
      <w:marBottom w:val="0"/>
      <w:divBdr>
        <w:top w:val="none" w:sz="0" w:space="0" w:color="auto"/>
        <w:left w:val="none" w:sz="0" w:space="0" w:color="auto"/>
        <w:bottom w:val="none" w:sz="0" w:space="0" w:color="auto"/>
        <w:right w:val="none" w:sz="0" w:space="0" w:color="auto"/>
      </w:divBdr>
    </w:div>
    <w:div w:id="404843618">
      <w:bodyDiv w:val="1"/>
      <w:marLeft w:val="0"/>
      <w:marRight w:val="0"/>
      <w:marTop w:val="0"/>
      <w:marBottom w:val="0"/>
      <w:divBdr>
        <w:top w:val="none" w:sz="0" w:space="0" w:color="auto"/>
        <w:left w:val="none" w:sz="0" w:space="0" w:color="auto"/>
        <w:bottom w:val="none" w:sz="0" w:space="0" w:color="auto"/>
        <w:right w:val="none" w:sz="0" w:space="0" w:color="auto"/>
      </w:divBdr>
    </w:div>
    <w:div w:id="448671583">
      <w:bodyDiv w:val="1"/>
      <w:marLeft w:val="0"/>
      <w:marRight w:val="0"/>
      <w:marTop w:val="0"/>
      <w:marBottom w:val="0"/>
      <w:divBdr>
        <w:top w:val="none" w:sz="0" w:space="0" w:color="auto"/>
        <w:left w:val="none" w:sz="0" w:space="0" w:color="auto"/>
        <w:bottom w:val="none" w:sz="0" w:space="0" w:color="auto"/>
        <w:right w:val="none" w:sz="0" w:space="0" w:color="auto"/>
      </w:divBdr>
    </w:div>
    <w:div w:id="623772725">
      <w:bodyDiv w:val="1"/>
      <w:marLeft w:val="0"/>
      <w:marRight w:val="0"/>
      <w:marTop w:val="0"/>
      <w:marBottom w:val="0"/>
      <w:divBdr>
        <w:top w:val="none" w:sz="0" w:space="0" w:color="auto"/>
        <w:left w:val="none" w:sz="0" w:space="0" w:color="auto"/>
        <w:bottom w:val="none" w:sz="0" w:space="0" w:color="auto"/>
        <w:right w:val="none" w:sz="0" w:space="0" w:color="auto"/>
      </w:divBdr>
    </w:div>
    <w:div w:id="1095326208">
      <w:bodyDiv w:val="1"/>
      <w:marLeft w:val="0"/>
      <w:marRight w:val="0"/>
      <w:marTop w:val="0"/>
      <w:marBottom w:val="0"/>
      <w:divBdr>
        <w:top w:val="none" w:sz="0" w:space="0" w:color="auto"/>
        <w:left w:val="none" w:sz="0" w:space="0" w:color="auto"/>
        <w:bottom w:val="none" w:sz="0" w:space="0" w:color="auto"/>
        <w:right w:val="none" w:sz="0" w:space="0" w:color="auto"/>
      </w:divBdr>
      <w:divsChild>
        <w:div w:id="86578932">
          <w:marLeft w:val="0"/>
          <w:marRight w:val="0"/>
          <w:marTop w:val="0"/>
          <w:marBottom w:val="0"/>
          <w:divBdr>
            <w:top w:val="none" w:sz="0" w:space="0" w:color="auto"/>
            <w:left w:val="none" w:sz="0" w:space="0" w:color="auto"/>
            <w:bottom w:val="none" w:sz="0" w:space="0" w:color="auto"/>
            <w:right w:val="none" w:sz="0" w:space="0" w:color="auto"/>
          </w:divBdr>
        </w:div>
        <w:div w:id="731730478">
          <w:marLeft w:val="0"/>
          <w:marRight w:val="0"/>
          <w:marTop w:val="0"/>
          <w:marBottom w:val="0"/>
          <w:divBdr>
            <w:top w:val="none" w:sz="0" w:space="0" w:color="auto"/>
            <w:left w:val="none" w:sz="0" w:space="0" w:color="auto"/>
            <w:bottom w:val="none" w:sz="0" w:space="0" w:color="auto"/>
            <w:right w:val="none" w:sz="0" w:space="0" w:color="auto"/>
          </w:divBdr>
        </w:div>
      </w:divsChild>
    </w:div>
    <w:div w:id="1240480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errofish.com/en/" TargetMode="External"/><Relationship Id="rId13" Type="http://schemas.openxmlformats.org/officeDocument/2006/relationships/hyperlink" Target="https://www.youtube.com/channel/UCLTihxTIiANMhvpCB91h-AA"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rme-usa.com/" TargetMode="External"/><Relationship Id="rId12" Type="http://schemas.openxmlformats.org/officeDocument/2006/relationships/hyperlink" Target="https://www.youtube.com/channel/UCLTihxTIiANMhvpCB91h-AA" TargetMode="External"/><Relationship Id="rId17" Type="http://schemas.openxmlformats.org/officeDocument/2006/relationships/hyperlink" Target="mailto:lipoff.alexis@gmail.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lipoff.alexis@gmail.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mymixaudio.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synthax.com/" TargetMode="External"/><Relationship Id="rId23" Type="http://schemas.openxmlformats.org/officeDocument/2006/relationships/footer" Target="footer3.xml"/><Relationship Id="rId10" Type="http://schemas.openxmlformats.org/officeDocument/2006/relationships/hyperlink" Target="https://appsys.ch/en/"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digigram.com/" TargetMode="External"/><Relationship Id="rId14" Type="http://schemas.openxmlformats.org/officeDocument/2006/relationships/hyperlink" Target="https://www.synthax.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Kailus</cp:lastModifiedBy>
  <cp:revision>185</cp:revision>
  <dcterms:created xsi:type="dcterms:W3CDTF">2019-07-08T17:10:00Z</dcterms:created>
  <dcterms:modified xsi:type="dcterms:W3CDTF">2021-01-12T21:53:00Z</dcterms:modified>
</cp:coreProperties>
</file>